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D8D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38">
        <w:rPr>
          <w:rFonts w:ascii="Times New Roman" w:hAnsi="Times New Roman" w:cs="Times New Roman"/>
          <w:b/>
          <w:sz w:val="24"/>
          <w:szCs w:val="24"/>
        </w:rPr>
        <w:t>Информация об итогах проведенного контрольного мероприятия</w:t>
      </w:r>
    </w:p>
    <w:tbl>
      <w:tblPr>
        <w:tblStyle w:val="a3"/>
        <w:tblW w:w="10666" w:type="dxa"/>
        <w:tblInd w:w="-601" w:type="dxa"/>
        <w:tblLook w:val="04A0" w:firstRow="1" w:lastRow="0" w:firstColumn="1" w:lastColumn="0" w:noHBand="0" w:noVBand="1"/>
      </w:tblPr>
      <w:tblGrid>
        <w:gridCol w:w="2694"/>
        <w:gridCol w:w="7972"/>
      </w:tblGrid>
      <w:tr w:rsidR="00F85E38" w:rsidTr="00997ECF">
        <w:tc>
          <w:tcPr>
            <w:tcW w:w="2694" w:type="dxa"/>
          </w:tcPr>
          <w:p w:rsidR="00F85E38" w:rsidRPr="00857931" w:rsidRDefault="00857931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31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7972" w:type="dxa"/>
          </w:tcPr>
          <w:p w:rsidR="007B64FE" w:rsidRPr="007B64FE" w:rsidRDefault="007B64FE" w:rsidP="007B6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E38" w:rsidRPr="00857931" w:rsidRDefault="007B64FE" w:rsidP="007B64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4F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учреждение </w:t>
            </w:r>
            <w:r w:rsidR="006C0145" w:rsidRPr="006C0145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муниципального района Мелеузовский район Республики Башкортостан</w:t>
            </w:r>
          </w:p>
        </w:tc>
      </w:tr>
      <w:tr w:rsidR="00F85E38" w:rsidTr="00997ECF">
        <w:tc>
          <w:tcPr>
            <w:tcW w:w="2694" w:type="dxa"/>
          </w:tcPr>
          <w:p w:rsidR="00F85E38" w:rsidRPr="00857931" w:rsidRDefault="00857931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контрольного мероприятия</w:t>
            </w:r>
          </w:p>
        </w:tc>
        <w:tc>
          <w:tcPr>
            <w:tcW w:w="7972" w:type="dxa"/>
          </w:tcPr>
          <w:p w:rsidR="00F85E38" w:rsidRPr="00857931" w:rsidRDefault="006C0145" w:rsidP="006C0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ревизия</w:t>
            </w:r>
            <w:r w:rsidR="00B41AE5" w:rsidRPr="00B41A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3660" w:rsidRPr="006C0145">
              <w:rPr>
                <w:rFonts w:ascii="Times New Roman" w:hAnsi="Times New Roman" w:cs="Times New Roman"/>
                <w:sz w:val="20"/>
                <w:szCs w:val="20"/>
              </w:rPr>
              <w:t>исполнения бюджетной</w:t>
            </w:r>
            <w:r w:rsidRPr="006C0145">
              <w:rPr>
                <w:rFonts w:ascii="Times New Roman" w:hAnsi="Times New Roman" w:cs="Times New Roman"/>
                <w:sz w:val="20"/>
                <w:szCs w:val="20"/>
              </w:rPr>
              <w:t xml:space="preserve"> сметы, целевого и эффективного </w:t>
            </w:r>
            <w:bookmarkStart w:id="0" w:name="_GoBack"/>
            <w:bookmarkEnd w:id="0"/>
            <w:r w:rsidR="00663660" w:rsidRPr="006C0145">
              <w:rPr>
                <w:rFonts w:ascii="Times New Roman" w:hAnsi="Times New Roman" w:cs="Times New Roman"/>
                <w:sz w:val="20"/>
                <w:szCs w:val="20"/>
              </w:rPr>
              <w:t>использования средств</w:t>
            </w:r>
            <w:r w:rsidRPr="006C0145">
              <w:rPr>
                <w:rFonts w:ascii="Times New Roman" w:hAnsi="Times New Roman" w:cs="Times New Roman"/>
                <w:sz w:val="20"/>
                <w:szCs w:val="20"/>
              </w:rPr>
              <w:t xml:space="preserve"> бюджета муниципального района в Муниципальном казенном учреждении Управление образования муниципального района Мелеузовский район Республики Башкортостан за период</w:t>
            </w:r>
          </w:p>
        </w:tc>
      </w:tr>
      <w:tr w:rsidR="00F85E38" w:rsidTr="00997ECF">
        <w:tc>
          <w:tcPr>
            <w:tcW w:w="2694" w:type="dxa"/>
          </w:tcPr>
          <w:p w:rsidR="00F85E38" w:rsidRPr="00857931" w:rsidRDefault="00997ECF" w:rsidP="006D6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Основание для проведения</w:t>
            </w:r>
          </w:p>
        </w:tc>
        <w:tc>
          <w:tcPr>
            <w:tcW w:w="7972" w:type="dxa"/>
          </w:tcPr>
          <w:p w:rsidR="00F85E38" w:rsidRPr="00857931" w:rsidRDefault="00B41AE5" w:rsidP="006C01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214">
              <w:rPr>
                <w:rFonts w:ascii="Times New Roman" w:hAnsi="Times New Roman" w:cs="Times New Roman"/>
                <w:sz w:val="20"/>
                <w:szCs w:val="20"/>
              </w:rPr>
              <w:t>Плана работы Финансового управления администрации муниципального района Мелеузовский район Республики Башкортостан по осуществлению внутреннего муниципального финансового контроля в финансово- бюджетной сфере на 201</w:t>
            </w:r>
            <w:r w:rsidR="006C014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D621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F85E38" w:rsidTr="00997ECF">
        <w:tc>
          <w:tcPr>
            <w:tcW w:w="2694" w:type="dxa"/>
          </w:tcPr>
          <w:p w:rsidR="00F85E38" w:rsidRPr="00857931" w:rsidRDefault="00997ECF" w:rsidP="006D6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Финансового управления администрации МР Мелеузовский район РБ о проведение контрольного мероприятия</w:t>
            </w:r>
          </w:p>
        </w:tc>
        <w:tc>
          <w:tcPr>
            <w:tcW w:w="7972" w:type="dxa"/>
          </w:tcPr>
          <w:p w:rsidR="00F85E38" w:rsidRPr="00857931" w:rsidRDefault="007B64FE" w:rsidP="006C0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4F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6C0145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Pr="007B64FE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B41A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C01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B64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0145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Pr="007B64FE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6C014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B64FE">
              <w:rPr>
                <w:rFonts w:ascii="Times New Roman" w:hAnsi="Times New Roman" w:cs="Times New Roman"/>
                <w:sz w:val="20"/>
                <w:szCs w:val="20"/>
              </w:rPr>
              <w:t xml:space="preserve"> года.</w:t>
            </w:r>
          </w:p>
        </w:tc>
      </w:tr>
      <w:tr w:rsidR="00F85E38" w:rsidTr="00997ECF">
        <w:tc>
          <w:tcPr>
            <w:tcW w:w="2694" w:type="dxa"/>
          </w:tcPr>
          <w:p w:rsidR="00F85E38" w:rsidRPr="00857931" w:rsidRDefault="00997ECF" w:rsidP="006D6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Проверяемый период</w:t>
            </w:r>
          </w:p>
        </w:tc>
        <w:tc>
          <w:tcPr>
            <w:tcW w:w="7972" w:type="dxa"/>
          </w:tcPr>
          <w:p w:rsidR="00F85E38" w:rsidRPr="00857931" w:rsidRDefault="002F0AE0" w:rsidP="006C0145">
            <w:pPr>
              <w:tabs>
                <w:tab w:val="left" w:pos="1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B34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C01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B34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6C014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41AE5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6C014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41A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C014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C014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85E38" w:rsidTr="00997ECF">
        <w:tc>
          <w:tcPr>
            <w:tcW w:w="2694" w:type="dxa"/>
          </w:tcPr>
          <w:p w:rsidR="00F85E38" w:rsidRPr="00857931" w:rsidRDefault="00997ECF" w:rsidP="006D6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проведения контрольного мероприятия</w:t>
            </w:r>
          </w:p>
        </w:tc>
        <w:tc>
          <w:tcPr>
            <w:tcW w:w="7972" w:type="dxa"/>
          </w:tcPr>
          <w:p w:rsidR="00F85E38" w:rsidRPr="00857931" w:rsidRDefault="002F0AE0" w:rsidP="006C0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6C014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C014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6C014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 xml:space="preserve">г. по </w:t>
            </w:r>
            <w:r w:rsidR="006C014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C01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C014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</w:tbl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контрольного мероприятия</w:t>
      </w:r>
      <w:r w:rsidR="00E919D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817"/>
        <w:gridCol w:w="9815"/>
      </w:tblGrid>
      <w:tr w:rsidR="00F85E38" w:rsidTr="00997ECF">
        <w:tc>
          <w:tcPr>
            <w:tcW w:w="817" w:type="dxa"/>
          </w:tcPr>
          <w:p w:rsidR="00F85E38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C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9815" w:type="dxa"/>
          </w:tcPr>
          <w:p w:rsidR="00F85E38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CF">
              <w:rPr>
                <w:rFonts w:ascii="Times New Roman" w:hAnsi="Times New Roman" w:cs="Times New Roman"/>
                <w:sz w:val="20"/>
                <w:szCs w:val="20"/>
              </w:rPr>
              <w:t>Содержание нарушения</w:t>
            </w:r>
          </w:p>
        </w:tc>
      </w:tr>
      <w:tr w:rsidR="00663660" w:rsidTr="00B41AE5">
        <w:trPr>
          <w:trHeight w:val="169"/>
        </w:trPr>
        <w:tc>
          <w:tcPr>
            <w:tcW w:w="817" w:type="dxa"/>
          </w:tcPr>
          <w:p w:rsidR="00663660" w:rsidRPr="00997ECF" w:rsidRDefault="00663660" w:rsidP="00663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15" w:type="dxa"/>
            <w:vAlign w:val="center"/>
          </w:tcPr>
          <w:p w:rsidR="00663660" w:rsidRPr="00B41AE5" w:rsidRDefault="00663660" w:rsidP="00663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AE5">
              <w:rPr>
                <w:rFonts w:ascii="Times New Roman" w:hAnsi="Times New Roman" w:cs="Times New Roman"/>
                <w:sz w:val="20"/>
                <w:szCs w:val="20"/>
              </w:rPr>
              <w:t>Неэффективное использование бюджетных средств вследствие образования дебиторской задолженности по заработной плате за уволенными работниками.</w:t>
            </w:r>
          </w:p>
        </w:tc>
      </w:tr>
      <w:tr w:rsidR="00663660" w:rsidTr="002F0AE0">
        <w:trPr>
          <w:trHeight w:val="164"/>
        </w:trPr>
        <w:tc>
          <w:tcPr>
            <w:tcW w:w="817" w:type="dxa"/>
          </w:tcPr>
          <w:p w:rsidR="00663660" w:rsidRDefault="00663660" w:rsidP="00663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15" w:type="dxa"/>
            <w:vAlign w:val="center"/>
          </w:tcPr>
          <w:p w:rsidR="00663660" w:rsidRPr="00B41AE5" w:rsidRDefault="00663660" w:rsidP="00663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AE5">
              <w:rPr>
                <w:rFonts w:ascii="Times New Roman" w:hAnsi="Times New Roman" w:cs="Times New Roman"/>
                <w:sz w:val="20"/>
                <w:szCs w:val="20"/>
              </w:rPr>
              <w:t>Начисление выплат по заработной плате (окладов, надбавок, доплат, премий), не предусмотренных действующим законодательством, трудовыми договорами или соответствующими распорядительными документами либо в размерах, превышающих размеры, установленные действу</w:t>
            </w:r>
          </w:p>
        </w:tc>
      </w:tr>
      <w:tr w:rsidR="00663660" w:rsidTr="002F0AE0">
        <w:trPr>
          <w:trHeight w:val="164"/>
        </w:trPr>
        <w:tc>
          <w:tcPr>
            <w:tcW w:w="817" w:type="dxa"/>
          </w:tcPr>
          <w:p w:rsidR="00663660" w:rsidRDefault="00663660" w:rsidP="00663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15" w:type="dxa"/>
            <w:vAlign w:val="center"/>
          </w:tcPr>
          <w:p w:rsidR="00663660" w:rsidRPr="00B41AE5" w:rsidRDefault="00663660" w:rsidP="00663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AE5">
              <w:rPr>
                <w:rFonts w:ascii="Times New Roman" w:hAnsi="Times New Roman" w:cs="Times New Roman"/>
                <w:sz w:val="20"/>
                <w:szCs w:val="20"/>
              </w:rPr>
              <w:t>Использование бюджетных средств на оплату коммунальных услуг, оказанных сторонним потребителям, без соответствующего возмещения данных расходов.</w:t>
            </w:r>
          </w:p>
        </w:tc>
      </w:tr>
      <w:tr w:rsidR="00663660" w:rsidTr="002F0AE0">
        <w:trPr>
          <w:trHeight w:val="164"/>
        </w:trPr>
        <w:tc>
          <w:tcPr>
            <w:tcW w:w="817" w:type="dxa"/>
          </w:tcPr>
          <w:p w:rsidR="00663660" w:rsidRDefault="00663660" w:rsidP="00663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15" w:type="dxa"/>
            <w:vAlign w:val="center"/>
          </w:tcPr>
          <w:p w:rsidR="00663660" w:rsidRPr="00B41AE5" w:rsidRDefault="00663660" w:rsidP="00663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1AE5">
              <w:rPr>
                <w:rFonts w:ascii="Times New Roman" w:hAnsi="Times New Roman" w:cs="Times New Roman"/>
                <w:sz w:val="20"/>
                <w:szCs w:val="20"/>
              </w:rPr>
              <w:t>Другие неправомерные нарушения.</w:t>
            </w:r>
          </w:p>
        </w:tc>
      </w:tr>
      <w:tr w:rsidR="00663660" w:rsidTr="002F0AE0">
        <w:trPr>
          <w:trHeight w:val="164"/>
        </w:trPr>
        <w:tc>
          <w:tcPr>
            <w:tcW w:w="817" w:type="dxa"/>
          </w:tcPr>
          <w:p w:rsidR="00663660" w:rsidRDefault="00663660" w:rsidP="00663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15" w:type="dxa"/>
            <w:vAlign w:val="center"/>
          </w:tcPr>
          <w:p w:rsidR="00663660" w:rsidRPr="00B41AE5" w:rsidRDefault="00663660" w:rsidP="00663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4E1">
              <w:rPr>
                <w:rFonts w:ascii="Times New Roman" w:hAnsi="Times New Roman" w:cs="Times New Roman"/>
                <w:sz w:val="20"/>
                <w:szCs w:val="20"/>
              </w:rPr>
              <w:t>Излишки товарно-материальных ценностей и денежных средств и бланков строгой отчетности</w:t>
            </w:r>
          </w:p>
        </w:tc>
      </w:tr>
      <w:tr w:rsidR="00663660" w:rsidTr="002F0AE0">
        <w:trPr>
          <w:trHeight w:val="164"/>
        </w:trPr>
        <w:tc>
          <w:tcPr>
            <w:tcW w:w="817" w:type="dxa"/>
          </w:tcPr>
          <w:p w:rsidR="00663660" w:rsidRDefault="00663660" w:rsidP="00663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15" w:type="dxa"/>
            <w:vAlign w:val="center"/>
          </w:tcPr>
          <w:p w:rsidR="00663660" w:rsidRPr="00B41AE5" w:rsidRDefault="00663660" w:rsidP="00663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4E1">
              <w:rPr>
                <w:rFonts w:ascii="Times New Roman" w:hAnsi="Times New Roman" w:cs="Times New Roman"/>
                <w:sz w:val="20"/>
                <w:szCs w:val="20"/>
              </w:rPr>
              <w:t>Излишнее списание горюче-смазочных материалов вследствие применения завышенных (неправомерных)норм списания</w:t>
            </w:r>
          </w:p>
        </w:tc>
      </w:tr>
    </w:tbl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Принятые меры по реализации результатов контрольного мероприятия</w:t>
      </w:r>
      <w:r w:rsidR="00E919D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1914"/>
        <w:gridCol w:w="2197"/>
        <w:gridCol w:w="2268"/>
        <w:gridCol w:w="2127"/>
        <w:gridCol w:w="2126"/>
      </w:tblGrid>
      <w:tr w:rsidR="00997ECF" w:rsidTr="00997ECF">
        <w:tc>
          <w:tcPr>
            <w:tcW w:w="1914" w:type="dxa"/>
            <w:vMerge w:val="restart"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Выданные требования</w:t>
            </w:r>
          </w:p>
        </w:tc>
        <w:tc>
          <w:tcPr>
            <w:tcW w:w="2197" w:type="dxa"/>
            <w:vMerge w:val="restart"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268" w:type="dxa"/>
            <w:vMerge w:val="restart"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253" w:type="dxa"/>
            <w:gridSpan w:val="2"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</w:tr>
      <w:tr w:rsidR="00997ECF" w:rsidTr="00997ECF">
        <w:tc>
          <w:tcPr>
            <w:tcW w:w="1914" w:type="dxa"/>
            <w:vMerge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Merge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2126" w:type="dxa"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F85E38" w:rsidTr="00997ECF">
        <w:tc>
          <w:tcPr>
            <w:tcW w:w="1914" w:type="dxa"/>
          </w:tcPr>
          <w:p w:rsidR="00F85E38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</w:t>
            </w:r>
          </w:p>
        </w:tc>
        <w:tc>
          <w:tcPr>
            <w:tcW w:w="2197" w:type="dxa"/>
          </w:tcPr>
          <w:p w:rsidR="00F85E38" w:rsidRPr="00997ECF" w:rsidRDefault="006C0145" w:rsidP="006C0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D05B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D05BB0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05BB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268" w:type="dxa"/>
          </w:tcPr>
          <w:p w:rsidR="00F85E38" w:rsidRPr="00997ECF" w:rsidRDefault="006C0145" w:rsidP="005B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01-16</w:t>
            </w:r>
          </w:p>
        </w:tc>
        <w:tc>
          <w:tcPr>
            <w:tcW w:w="2127" w:type="dxa"/>
          </w:tcPr>
          <w:p w:rsidR="00F85E38" w:rsidRPr="00997ECF" w:rsidRDefault="006C0145" w:rsidP="006C0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D05B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D05BB0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05BB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126" w:type="dxa"/>
          </w:tcPr>
          <w:p w:rsidR="00F85E38" w:rsidRPr="00997ECF" w:rsidRDefault="00F85E38" w:rsidP="005B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Административное производство по факту выявленных нарушений</w:t>
      </w:r>
      <w:r w:rsidR="00E919D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3190"/>
        <w:gridCol w:w="3615"/>
        <w:gridCol w:w="3827"/>
      </w:tblGrid>
      <w:tr w:rsidR="00F85E38" w:rsidRPr="00997ECF" w:rsidTr="00997ECF">
        <w:tc>
          <w:tcPr>
            <w:tcW w:w="3190" w:type="dxa"/>
          </w:tcPr>
          <w:p w:rsidR="00F85E38" w:rsidRPr="00997ECF" w:rsidRDefault="00E919DB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КоАП РФ</w:t>
            </w:r>
          </w:p>
        </w:tc>
        <w:tc>
          <w:tcPr>
            <w:tcW w:w="3615" w:type="dxa"/>
          </w:tcPr>
          <w:p w:rsidR="00F85E38" w:rsidRPr="00997ECF" w:rsidRDefault="00E919DB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протоколов об административном правонарушении</w:t>
            </w:r>
          </w:p>
        </w:tc>
        <w:tc>
          <w:tcPr>
            <w:tcW w:w="3827" w:type="dxa"/>
          </w:tcPr>
          <w:p w:rsidR="00F85E38" w:rsidRPr="00997ECF" w:rsidRDefault="00E919DB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рассмотрения</w:t>
            </w:r>
          </w:p>
        </w:tc>
      </w:tr>
      <w:tr w:rsidR="00F85E38" w:rsidRPr="00997ECF" w:rsidTr="00997ECF">
        <w:tc>
          <w:tcPr>
            <w:tcW w:w="3190" w:type="dxa"/>
          </w:tcPr>
          <w:p w:rsidR="00F85E38" w:rsidRPr="00997ECF" w:rsidRDefault="00F85E38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5" w:type="dxa"/>
          </w:tcPr>
          <w:p w:rsidR="00F85E38" w:rsidRPr="00997ECF" w:rsidRDefault="00F85E38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85E38" w:rsidRPr="00997ECF" w:rsidRDefault="00F85E38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5E38" w:rsidRPr="00997ECF" w:rsidRDefault="00F85E38" w:rsidP="00F85E38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F85E38" w:rsidRPr="00997ECF" w:rsidSect="0085793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2ED"/>
    <w:rsid w:val="001F0741"/>
    <w:rsid w:val="002F0AE0"/>
    <w:rsid w:val="004F495B"/>
    <w:rsid w:val="005B34C3"/>
    <w:rsid w:val="00663660"/>
    <w:rsid w:val="006C0145"/>
    <w:rsid w:val="006D6214"/>
    <w:rsid w:val="007B1810"/>
    <w:rsid w:val="007B64FE"/>
    <w:rsid w:val="00857931"/>
    <w:rsid w:val="00997ECF"/>
    <w:rsid w:val="00A112ED"/>
    <w:rsid w:val="00B41AE5"/>
    <w:rsid w:val="00D05BB0"/>
    <w:rsid w:val="00E919DB"/>
    <w:rsid w:val="00E96CE8"/>
    <w:rsid w:val="00F47D8D"/>
    <w:rsid w:val="00F85E38"/>
    <w:rsid w:val="00FB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E607BF-6740-4095-98F8-AD8250CC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Рафис Байдавлетов</dc:creator>
  <cp:keywords/>
  <dc:description/>
  <cp:lastModifiedBy>RePack by Diakov</cp:lastModifiedBy>
  <cp:revision>18</cp:revision>
  <cp:lastPrinted>2017-08-10T04:49:00Z</cp:lastPrinted>
  <dcterms:created xsi:type="dcterms:W3CDTF">2017-08-09T02:32:00Z</dcterms:created>
  <dcterms:modified xsi:type="dcterms:W3CDTF">2019-12-17T06:37:00Z</dcterms:modified>
</cp:coreProperties>
</file>