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5834A6" w14:textId="4A083E76" w:rsidR="007E7BD3" w:rsidRPr="003E3159" w:rsidRDefault="00450281" w:rsidP="00A24AEB">
      <w:pPr>
        <w:pStyle w:val="1"/>
        <w:spacing w:after="0" w:line="360" w:lineRule="auto"/>
        <w:jc w:val="center"/>
        <w:rPr>
          <w:sz w:val="28"/>
          <w:szCs w:val="28"/>
        </w:rPr>
      </w:pPr>
      <w:r w:rsidRPr="003E3159">
        <w:rPr>
          <w:sz w:val="28"/>
          <w:szCs w:val="28"/>
        </w:rPr>
        <w:t>Оказание методической помощи по вопросам контрольной деятельности</w:t>
      </w:r>
      <w:r w:rsidRPr="003E3159">
        <w:rPr>
          <w:sz w:val="28"/>
          <w:szCs w:val="28"/>
        </w:rPr>
        <w:br/>
        <w:t>органам ВМФК поселений, входящих в муниципальный район, главным</w:t>
      </w:r>
      <w:r w:rsidRPr="003E3159">
        <w:rPr>
          <w:sz w:val="28"/>
          <w:szCs w:val="28"/>
        </w:rPr>
        <w:br/>
        <w:t>распорядител</w:t>
      </w:r>
      <w:r w:rsidR="00FF07C4">
        <w:rPr>
          <w:sz w:val="28"/>
          <w:szCs w:val="28"/>
        </w:rPr>
        <w:t>я</w:t>
      </w:r>
      <w:r w:rsidRPr="003E3159">
        <w:rPr>
          <w:sz w:val="28"/>
          <w:szCs w:val="28"/>
        </w:rPr>
        <w:t>м и администраторам средств муниципального района</w:t>
      </w:r>
      <w:r w:rsidRPr="003E3159">
        <w:rPr>
          <w:sz w:val="28"/>
          <w:szCs w:val="28"/>
        </w:rPr>
        <w:br/>
      </w:r>
      <w:r w:rsidR="003E3159" w:rsidRPr="003E3159">
        <w:rPr>
          <w:sz w:val="28"/>
          <w:szCs w:val="28"/>
        </w:rPr>
        <w:t>Мелеузовский район</w:t>
      </w:r>
      <w:r w:rsidRPr="003E3159">
        <w:rPr>
          <w:sz w:val="28"/>
          <w:szCs w:val="28"/>
        </w:rPr>
        <w:t xml:space="preserve"> Республики Башкортостан</w:t>
      </w:r>
    </w:p>
    <w:p w14:paraId="285887C9" w14:textId="675DEB34" w:rsidR="003E3159" w:rsidRPr="003E3159" w:rsidRDefault="003E3159" w:rsidP="00A24AEB">
      <w:pPr>
        <w:pStyle w:val="1"/>
        <w:spacing w:after="0" w:line="360" w:lineRule="auto"/>
        <w:jc w:val="center"/>
        <w:rPr>
          <w:sz w:val="28"/>
          <w:szCs w:val="28"/>
        </w:rPr>
      </w:pPr>
    </w:p>
    <w:p w14:paraId="19152B25" w14:textId="5C24EA94" w:rsidR="003E3159" w:rsidRPr="003E3159" w:rsidRDefault="003E3159" w:rsidP="003E3159">
      <w:pPr>
        <w:pStyle w:val="1"/>
        <w:spacing w:after="0" w:line="360" w:lineRule="auto"/>
        <w:jc w:val="center"/>
        <w:rPr>
          <w:sz w:val="28"/>
          <w:szCs w:val="28"/>
        </w:rPr>
      </w:pPr>
    </w:p>
    <w:p w14:paraId="1AE8C602" w14:textId="3E10BF38" w:rsidR="007E7BD3" w:rsidRDefault="0068042C" w:rsidP="003E3159">
      <w:pPr>
        <w:pStyle w:val="1"/>
        <w:spacing w:after="0"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450281" w:rsidRPr="003E3159">
        <w:rPr>
          <w:sz w:val="28"/>
          <w:szCs w:val="28"/>
        </w:rPr>
        <w:t xml:space="preserve">В целях методической помощи муниципальным бюджетным, автономным, казенным учреждениям, администрациям сельских поселений специалисты финансового управления администрации муниципального района </w:t>
      </w:r>
      <w:r w:rsidR="003E3159" w:rsidRPr="003E3159">
        <w:rPr>
          <w:sz w:val="28"/>
          <w:szCs w:val="28"/>
        </w:rPr>
        <w:t xml:space="preserve">Мелеузовский район </w:t>
      </w:r>
      <w:r w:rsidR="00450281" w:rsidRPr="003E3159">
        <w:rPr>
          <w:sz w:val="28"/>
          <w:szCs w:val="28"/>
        </w:rPr>
        <w:t xml:space="preserve">Республики Башкортостан </w:t>
      </w:r>
      <w:r>
        <w:rPr>
          <w:sz w:val="28"/>
          <w:szCs w:val="28"/>
        </w:rPr>
        <w:t>в течение 202</w:t>
      </w:r>
      <w:r w:rsidR="009C60CF">
        <w:rPr>
          <w:sz w:val="28"/>
          <w:szCs w:val="28"/>
        </w:rPr>
        <w:t>4</w:t>
      </w:r>
      <w:r>
        <w:rPr>
          <w:sz w:val="28"/>
          <w:szCs w:val="28"/>
        </w:rPr>
        <w:t xml:space="preserve"> года </w:t>
      </w:r>
      <w:r w:rsidR="00450281" w:rsidRPr="003E3159">
        <w:rPr>
          <w:sz w:val="28"/>
          <w:szCs w:val="28"/>
        </w:rPr>
        <w:t>направля</w:t>
      </w:r>
      <w:r>
        <w:rPr>
          <w:sz w:val="28"/>
          <w:szCs w:val="28"/>
        </w:rPr>
        <w:t>ли</w:t>
      </w:r>
      <w:r w:rsidR="00450281" w:rsidRPr="003E3159">
        <w:rPr>
          <w:sz w:val="28"/>
          <w:szCs w:val="28"/>
        </w:rPr>
        <w:t xml:space="preserve"> нормативные, инструктивные и рекомендательные материалы, касающиеся исполнения бюджетного законодательства и ведения бухгалтерского учета посредством электронного документооборота.</w:t>
      </w:r>
    </w:p>
    <w:p w14:paraId="6823FBDC" w14:textId="30902C1D" w:rsidR="00B033F1" w:rsidRDefault="00B033F1" w:rsidP="003E3159">
      <w:pPr>
        <w:pStyle w:val="1"/>
        <w:spacing w:after="0"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 В период января по февраль 202</w:t>
      </w:r>
      <w:r w:rsidR="009C60CF">
        <w:rPr>
          <w:sz w:val="28"/>
          <w:szCs w:val="28"/>
        </w:rPr>
        <w:t>4</w:t>
      </w:r>
      <w:r>
        <w:rPr>
          <w:sz w:val="28"/>
          <w:szCs w:val="28"/>
        </w:rPr>
        <w:t xml:space="preserve"> года специалистами отдела финансово-бюджетного контроля финансового управления по устным обращениям даны рекомендации учреждениям по составлению отчета о выполнении муниципального задания за 2023 год.</w:t>
      </w:r>
    </w:p>
    <w:p w14:paraId="1140BC0A" w14:textId="5D5A92DD" w:rsidR="0068042C" w:rsidRDefault="00B033F1" w:rsidP="003E3159">
      <w:pPr>
        <w:pStyle w:val="1"/>
        <w:spacing w:after="0"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68042C">
        <w:rPr>
          <w:sz w:val="28"/>
          <w:szCs w:val="28"/>
        </w:rPr>
        <w:t xml:space="preserve">. </w:t>
      </w:r>
      <w:r>
        <w:rPr>
          <w:sz w:val="28"/>
          <w:szCs w:val="28"/>
        </w:rPr>
        <w:t>В период с февраля по март 202</w:t>
      </w:r>
      <w:r w:rsidR="009C60CF">
        <w:rPr>
          <w:sz w:val="28"/>
          <w:szCs w:val="28"/>
        </w:rPr>
        <w:t>4</w:t>
      </w:r>
      <w:r>
        <w:rPr>
          <w:sz w:val="28"/>
          <w:szCs w:val="28"/>
        </w:rPr>
        <w:t xml:space="preserve"> года с</w:t>
      </w:r>
      <w:r w:rsidR="0068042C">
        <w:rPr>
          <w:sz w:val="28"/>
          <w:szCs w:val="28"/>
        </w:rPr>
        <w:t>пециалистами органа внутреннего муниципального финансового контроля оказана консультативная помощь учреждениям при составлении отчетности об объеме закупок у субъектов малого предпринимательства и объеме закупок российских товаров.</w:t>
      </w:r>
    </w:p>
    <w:p w14:paraId="76C1111B" w14:textId="3472B19D" w:rsidR="009C0F01" w:rsidRDefault="009C0F01" w:rsidP="003E3159">
      <w:pPr>
        <w:pStyle w:val="1"/>
        <w:spacing w:after="0"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1017AD">
        <w:rPr>
          <w:sz w:val="28"/>
          <w:szCs w:val="28"/>
        </w:rPr>
        <w:t>В апреле</w:t>
      </w:r>
      <w:r>
        <w:rPr>
          <w:sz w:val="28"/>
          <w:szCs w:val="28"/>
        </w:rPr>
        <w:t xml:space="preserve"> 2024 года специалистом органа внутреннего муниципального финансового</w:t>
      </w:r>
      <w:r w:rsidR="001017AD">
        <w:rPr>
          <w:sz w:val="28"/>
          <w:szCs w:val="28"/>
        </w:rPr>
        <w:t xml:space="preserve"> </w:t>
      </w:r>
      <w:r>
        <w:rPr>
          <w:sz w:val="28"/>
          <w:szCs w:val="28"/>
        </w:rPr>
        <w:t>контроля оказана консультативная помощь</w:t>
      </w:r>
      <w:r w:rsidR="001017A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главным </w:t>
      </w:r>
      <w:r w:rsidR="001017AD">
        <w:rPr>
          <w:sz w:val="28"/>
          <w:szCs w:val="28"/>
        </w:rPr>
        <w:t xml:space="preserve">администраторам </w:t>
      </w:r>
      <w:r w:rsidR="004E496C">
        <w:rPr>
          <w:sz w:val="28"/>
          <w:szCs w:val="28"/>
        </w:rPr>
        <w:t xml:space="preserve">бюджетных средств </w:t>
      </w:r>
      <w:r w:rsidR="001017AD">
        <w:rPr>
          <w:sz w:val="28"/>
          <w:szCs w:val="28"/>
        </w:rPr>
        <w:t xml:space="preserve">по </w:t>
      </w:r>
      <w:r w:rsidR="004E496C">
        <w:rPr>
          <w:sz w:val="28"/>
          <w:szCs w:val="28"/>
        </w:rPr>
        <w:t>представлени</w:t>
      </w:r>
      <w:r w:rsidR="001017AD">
        <w:rPr>
          <w:sz w:val="28"/>
          <w:szCs w:val="28"/>
        </w:rPr>
        <w:t>ю</w:t>
      </w:r>
      <w:r w:rsidR="004E496C">
        <w:rPr>
          <w:sz w:val="28"/>
          <w:szCs w:val="28"/>
        </w:rPr>
        <w:t xml:space="preserve"> информации и документов по осуществлению внутреннего финансового аудита посредством подсистемы финансового контроля государственной интегрированной информационной системы управления общественными финансами </w:t>
      </w:r>
      <w:r w:rsidR="001017AD">
        <w:rPr>
          <w:sz w:val="28"/>
          <w:szCs w:val="28"/>
        </w:rPr>
        <w:t xml:space="preserve"> «Электронный бюджет»</w:t>
      </w:r>
      <w:r w:rsidR="00F33A5C">
        <w:rPr>
          <w:sz w:val="28"/>
          <w:szCs w:val="28"/>
        </w:rPr>
        <w:t xml:space="preserve"> в Управление Федерального казначейства по Республике Башкортостан</w:t>
      </w:r>
      <w:r w:rsidR="001017AD">
        <w:rPr>
          <w:sz w:val="28"/>
          <w:szCs w:val="28"/>
        </w:rPr>
        <w:t>.</w:t>
      </w:r>
    </w:p>
    <w:p w14:paraId="0BEEB23C" w14:textId="65E4850A" w:rsidR="003907ED" w:rsidRPr="003907ED" w:rsidRDefault="003B6FA4" w:rsidP="003907ED">
      <w:pPr>
        <w:pStyle w:val="1"/>
        <w:spacing w:after="0"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В октябре 2024 года специалистом органа внутреннего муниципального </w:t>
      </w:r>
      <w:r>
        <w:rPr>
          <w:sz w:val="28"/>
          <w:szCs w:val="28"/>
        </w:rPr>
        <w:lastRenderedPageBreak/>
        <w:t xml:space="preserve">финансового контроля оказана </w:t>
      </w:r>
      <w:r w:rsidR="003907ED">
        <w:rPr>
          <w:sz w:val="28"/>
          <w:szCs w:val="28"/>
        </w:rPr>
        <w:t>консульта</w:t>
      </w:r>
      <w:r w:rsidR="00665497">
        <w:rPr>
          <w:sz w:val="28"/>
          <w:szCs w:val="28"/>
        </w:rPr>
        <w:t>тивная</w:t>
      </w:r>
      <w:r>
        <w:rPr>
          <w:sz w:val="28"/>
          <w:szCs w:val="28"/>
        </w:rPr>
        <w:t xml:space="preserve"> помощь </w:t>
      </w:r>
      <w:r w:rsidR="003907ED">
        <w:rPr>
          <w:sz w:val="28"/>
          <w:szCs w:val="28"/>
        </w:rPr>
        <w:t>г</w:t>
      </w:r>
      <w:r w:rsidR="003907ED">
        <w:rPr>
          <w:sz w:val="28"/>
          <w:szCs w:val="28"/>
        </w:rPr>
        <w:t>ородскому</w:t>
      </w:r>
      <w:r w:rsidR="003907ED">
        <w:rPr>
          <w:sz w:val="28"/>
          <w:szCs w:val="28"/>
        </w:rPr>
        <w:t xml:space="preserve"> и </w:t>
      </w:r>
      <w:r>
        <w:rPr>
          <w:sz w:val="28"/>
          <w:szCs w:val="28"/>
        </w:rPr>
        <w:t xml:space="preserve">сельским поселениям </w:t>
      </w:r>
      <w:r w:rsidR="003907ED">
        <w:rPr>
          <w:sz w:val="28"/>
          <w:szCs w:val="28"/>
        </w:rPr>
        <w:t xml:space="preserve">по представлению информации об органах внутреннего муниципального финансового контроля в Подсистеме финансового контроля </w:t>
      </w:r>
      <w:r w:rsidR="003907ED" w:rsidRPr="003907ED">
        <w:rPr>
          <w:sz w:val="28"/>
          <w:szCs w:val="28"/>
        </w:rPr>
        <w:t>государственной интегрированной информационной системы управления общественными финансами</w:t>
      </w:r>
      <w:r w:rsidR="00F33A5C">
        <w:rPr>
          <w:sz w:val="28"/>
          <w:szCs w:val="28"/>
        </w:rPr>
        <w:t xml:space="preserve"> </w:t>
      </w:r>
      <w:r w:rsidR="003907ED" w:rsidRPr="003907ED">
        <w:rPr>
          <w:sz w:val="28"/>
          <w:szCs w:val="28"/>
        </w:rPr>
        <w:t>«Электронный бюджет</w:t>
      </w:r>
      <w:r w:rsidR="00F33A5C">
        <w:rPr>
          <w:sz w:val="28"/>
          <w:szCs w:val="28"/>
        </w:rPr>
        <w:t>»</w:t>
      </w:r>
      <w:bookmarkStart w:id="0" w:name="_GoBack"/>
      <w:bookmarkEnd w:id="0"/>
      <w:r w:rsidR="00F33A5C">
        <w:rPr>
          <w:sz w:val="28"/>
          <w:szCs w:val="28"/>
        </w:rPr>
        <w:t xml:space="preserve"> в Управление Федерального казначейства Республики Башкортостан.</w:t>
      </w:r>
      <w:r w:rsidR="003907ED">
        <w:rPr>
          <w:sz w:val="28"/>
          <w:szCs w:val="28"/>
        </w:rPr>
        <w:t xml:space="preserve"> </w:t>
      </w:r>
    </w:p>
    <w:p w14:paraId="79DFD326" w14:textId="5F3856ED" w:rsidR="0068042C" w:rsidRDefault="003B6FA4" w:rsidP="00077B98">
      <w:pPr>
        <w:pStyle w:val="1"/>
        <w:spacing w:after="0"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B43A81">
        <w:rPr>
          <w:sz w:val="28"/>
          <w:szCs w:val="28"/>
        </w:rPr>
        <w:t xml:space="preserve">. </w:t>
      </w:r>
      <w:r w:rsidR="006358C8">
        <w:rPr>
          <w:sz w:val="28"/>
          <w:szCs w:val="28"/>
        </w:rPr>
        <w:t>В течение 202</w:t>
      </w:r>
      <w:r w:rsidR="009C60CF">
        <w:rPr>
          <w:sz w:val="28"/>
          <w:szCs w:val="28"/>
        </w:rPr>
        <w:t>4</w:t>
      </w:r>
      <w:r w:rsidR="006358C8">
        <w:rPr>
          <w:sz w:val="28"/>
          <w:szCs w:val="28"/>
        </w:rPr>
        <w:t xml:space="preserve"> года н</w:t>
      </w:r>
      <w:r w:rsidR="00B033F1">
        <w:rPr>
          <w:sz w:val="28"/>
          <w:szCs w:val="28"/>
        </w:rPr>
        <w:t>а этапе проведения (окончания) контрольных мероприятий п</w:t>
      </w:r>
      <w:r w:rsidR="0068042C">
        <w:rPr>
          <w:sz w:val="28"/>
          <w:szCs w:val="28"/>
        </w:rPr>
        <w:t>ровод</w:t>
      </w:r>
      <w:r w:rsidR="00B033F1">
        <w:rPr>
          <w:sz w:val="28"/>
          <w:szCs w:val="28"/>
        </w:rPr>
        <w:t>илась</w:t>
      </w:r>
      <w:r w:rsidR="0068042C">
        <w:rPr>
          <w:sz w:val="28"/>
          <w:szCs w:val="28"/>
        </w:rPr>
        <w:t xml:space="preserve"> разъяснительная работа с </w:t>
      </w:r>
      <w:r w:rsidR="00077B98">
        <w:rPr>
          <w:sz w:val="28"/>
          <w:szCs w:val="28"/>
        </w:rPr>
        <w:t>учреждениям</w:t>
      </w:r>
      <w:r w:rsidR="0068042C">
        <w:rPr>
          <w:sz w:val="28"/>
          <w:szCs w:val="28"/>
        </w:rPr>
        <w:t>и</w:t>
      </w:r>
      <w:r w:rsidR="00077B98">
        <w:rPr>
          <w:sz w:val="28"/>
          <w:szCs w:val="28"/>
        </w:rPr>
        <w:t xml:space="preserve"> по выявленным нарушениям и спорным вопросам</w:t>
      </w:r>
      <w:r w:rsidR="00B033F1">
        <w:rPr>
          <w:sz w:val="28"/>
          <w:szCs w:val="28"/>
        </w:rPr>
        <w:t xml:space="preserve">, в части устранения и недопущения в последующем установленных нарушений. </w:t>
      </w:r>
    </w:p>
    <w:p w14:paraId="49B1081E" w14:textId="01717D48" w:rsidR="00FB03A7" w:rsidRPr="003E3159" w:rsidRDefault="00077B98" w:rsidP="00077B98">
      <w:pPr>
        <w:pStyle w:val="1"/>
        <w:spacing w:after="0"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sectPr w:rsidR="00FB03A7" w:rsidRPr="003E3159" w:rsidSect="00B033F1">
      <w:pgSz w:w="11900" w:h="16840"/>
      <w:pgMar w:top="993" w:right="843" w:bottom="1109" w:left="1418" w:header="666" w:footer="681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F171229" w14:textId="77777777" w:rsidR="002B704C" w:rsidRDefault="002B704C">
      <w:r>
        <w:separator/>
      </w:r>
    </w:p>
  </w:endnote>
  <w:endnote w:type="continuationSeparator" w:id="0">
    <w:p w14:paraId="213BD0B4" w14:textId="77777777" w:rsidR="002B704C" w:rsidRDefault="002B70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0C747E0" w14:textId="77777777" w:rsidR="002B704C" w:rsidRDefault="002B704C"/>
  </w:footnote>
  <w:footnote w:type="continuationSeparator" w:id="0">
    <w:p w14:paraId="749023D2" w14:textId="77777777" w:rsidR="002B704C" w:rsidRDefault="002B704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7124E7E"/>
    <w:multiLevelType w:val="multilevel"/>
    <w:tmpl w:val="F6C81E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7BD3"/>
    <w:rsid w:val="00077B98"/>
    <w:rsid w:val="001017AD"/>
    <w:rsid w:val="002B704C"/>
    <w:rsid w:val="003907ED"/>
    <w:rsid w:val="003B6FA4"/>
    <w:rsid w:val="003E3159"/>
    <w:rsid w:val="00450281"/>
    <w:rsid w:val="004E496C"/>
    <w:rsid w:val="00533477"/>
    <w:rsid w:val="005426A0"/>
    <w:rsid w:val="006358C8"/>
    <w:rsid w:val="00665497"/>
    <w:rsid w:val="0068042C"/>
    <w:rsid w:val="007E7BD3"/>
    <w:rsid w:val="00861A92"/>
    <w:rsid w:val="009C0F01"/>
    <w:rsid w:val="009C60CF"/>
    <w:rsid w:val="00A24AEB"/>
    <w:rsid w:val="00A85532"/>
    <w:rsid w:val="00B033F1"/>
    <w:rsid w:val="00B43A81"/>
    <w:rsid w:val="00B5619C"/>
    <w:rsid w:val="00B700A9"/>
    <w:rsid w:val="00CE684D"/>
    <w:rsid w:val="00DA78FA"/>
    <w:rsid w:val="00F33A5C"/>
    <w:rsid w:val="00FB03A7"/>
    <w:rsid w:val="00FF0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B05449"/>
  <w15:docId w15:val="{E50A3BAB-F7DA-4F66-85AD-03782823E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paragraph" w:customStyle="1" w:styleId="1">
    <w:name w:val="Основной текст1"/>
    <w:basedOn w:val="a"/>
    <w:link w:val="a3"/>
    <w:pPr>
      <w:spacing w:after="140" w:line="386" w:lineRule="auto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354</Words>
  <Characters>2022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2024-01-15T06:30:00Z</cp:lastPrinted>
  <dcterms:created xsi:type="dcterms:W3CDTF">2025-01-09T04:58:00Z</dcterms:created>
  <dcterms:modified xsi:type="dcterms:W3CDTF">2025-01-09T05:34:00Z</dcterms:modified>
</cp:coreProperties>
</file>