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C8F7" w14:textId="087E8FBB" w:rsidR="00EC6820" w:rsidRDefault="00BA3F3C" w:rsidP="00BA3F3C">
      <w:pPr>
        <w:autoSpaceDE w:val="0"/>
        <w:autoSpaceDN w:val="0"/>
        <w:adjustRightInd w:val="0"/>
        <w:ind w:right="98"/>
        <w:jc w:val="center"/>
        <w:rPr>
          <w:rFonts w:ascii="Times New Roman" w:hAnsi="Times New Roman"/>
          <w:b/>
          <w:sz w:val="28"/>
          <w:szCs w:val="28"/>
        </w:rPr>
      </w:pPr>
      <w:bookmarkStart w:id="0" w:name="_Hlk72999466"/>
      <w:r>
        <w:rPr>
          <w:rFonts w:ascii="Times New Roman" w:hAnsi="Times New Roman"/>
          <w:b/>
          <w:sz w:val="28"/>
          <w:szCs w:val="28"/>
        </w:rPr>
        <w:t>ПОСТАНОВЛЕНИЕ</w:t>
      </w:r>
    </w:p>
    <w:p w14:paraId="7A5CB62F" w14:textId="1D7D1B6B" w:rsidR="00BA3F3C" w:rsidRPr="00BA3F3C" w:rsidRDefault="00BA3F3C" w:rsidP="00BA3F3C">
      <w:pPr>
        <w:autoSpaceDE w:val="0"/>
        <w:autoSpaceDN w:val="0"/>
        <w:adjustRightInd w:val="0"/>
        <w:ind w:right="98"/>
        <w:jc w:val="center"/>
        <w:rPr>
          <w:rFonts w:ascii="Times New Roman" w:hAnsi="Times New Roman"/>
          <w:b/>
          <w:sz w:val="28"/>
          <w:szCs w:val="28"/>
        </w:rPr>
      </w:pPr>
      <w:r>
        <w:rPr>
          <w:rFonts w:ascii="Times New Roman" w:hAnsi="Times New Roman"/>
          <w:b/>
          <w:sz w:val="28"/>
          <w:szCs w:val="28"/>
        </w:rPr>
        <w:t>от 14.07.2022 №762</w:t>
      </w:r>
    </w:p>
    <w:p w14:paraId="262953F3" w14:textId="25F25BDB" w:rsidR="00EC6820" w:rsidRDefault="00EC6820" w:rsidP="00BA3F3C">
      <w:pPr>
        <w:autoSpaceDE w:val="0"/>
        <w:autoSpaceDN w:val="0"/>
        <w:adjustRightInd w:val="0"/>
        <w:ind w:right="98"/>
        <w:jc w:val="center"/>
        <w:rPr>
          <w:rFonts w:ascii="Times New Roman" w:hAnsi="Times New Roman"/>
          <w:b/>
          <w:sz w:val="28"/>
          <w:szCs w:val="28"/>
        </w:rPr>
      </w:pPr>
    </w:p>
    <w:p w14:paraId="5DBAA03F" w14:textId="77777777" w:rsidR="00293C9E" w:rsidRDefault="00293C9E" w:rsidP="00A446DA">
      <w:pPr>
        <w:autoSpaceDE w:val="0"/>
        <w:autoSpaceDN w:val="0"/>
        <w:adjustRightInd w:val="0"/>
        <w:ind w:right="98"/>
        <w:rPr>
          <w:rFonts w:ascii="Times New Roman" w:hAnsi="Times New Roman"/>
          <w:b/>
          <w:sz w:val="28"/>
          <w:szCs w:val="28"/>
        </w:rPr>
      </w:pPr>
    </w:p>
    <w:p w14:paraId="317D72EF" w14:textId="77777777" w:rsidR="00EC6820" w:rsidRDefault="00EC6820" w:rsidP="00A446DA">
      <w:pPr>
        <w:autoSpaceDE w:val="0"/>
        <w:autoSpaceDN w:val="0"/>
        <w:adjustRightInd w:val="0"/>
        <w:ind w:right="98"/>
        <w:rPr>
          <w:rFonts w:ascii="Times New Roman" w:hAnsi="Times New Roman"/>
          <w:b/>
          <w:sz w:val="28"/>
          <w:szCs w:val="28"/>
        </w:rPr>
      </w:pPr>
    </w:p>
    <w:p w14:paraId="3A769DEA" w14:textId="77777777" w:rsidR="00EC6820" w:rsidRDefault="00EC6820" w:rsidP="00A446DA">
      <w:pPr>
        <w:autoSpaceDE w:val="0"/>
        <w:autoSpaceDN w:val="0"/>
        <w:adjustRightInd w:val="0"/>
        <w:ind w:right="98"/>
        <w:rPr>
          <w:rFonts w:ascii="Times New Roman" w:hAnsi="Times New Roman"/>
          <w:b/>
          <w:sz w:val="28"/>
          <w:szCs w:val="28"/>
        </w:rPr>
      </w:pPr>
    </w:p>
    <w:p w14:paraId="6BD1ADF6" w14:textId="77777777" w:rsidR="00EC6820" w:rsidRDefault="00EC6820" w:rsidP="00A446DA">
      <w:pPr>
        <w:autoSpaceDE w:val="0"/>
        <w:autoSpaceDN w:val="0"/>
        <w:adjustRightInd w:val="0"/>
        <w:ind w:right="98"/>
        <w:rPr>
          <w:rFonts w:ascii="Times New Roman" w:hAnsi="Times New Roman"/>
          <w:b/>
          <w:sz w:val="28"/>
          <w:szCs w:val="28"/>
        </w:rPr>
      </w:pPr>
    </w:p>
    <w:p w14:paraId="6884E683" w14:textId="77777777" w:rsidR="00EC6820" w:rsidRDefault="00EC6820" w:rsidP="00A446DA">
      <w:pPr>
        <w:autoSpaceDE w:val="0"/>
        <w:autoSpaceDN w:val="0"/>
        <w:adjustRightInd w:val="0"/>
        <w:ind w:right="98"/>
        <w:rPr>
          <w:rFonts w:ascii="Times New Roman" w:hAnsi="Times New Roman"/>
          <w:b/>
          <w:sz w:val="28"/>
          <w:szCs w:val="28"/>
        </w:rPr>
      </w:pPr>
    </w:p>
    <w:p w14:paraId="1191A448" w14:textId="77777777" w:rsidR="00EC6820" w:rsidRDefault="00EC6820" w:rsidP="00A446DA">
      <w:pPr>
        <w:autoSpaceDE w:val="0"/>
        <w:autoSpaceDN w:val="0"/>
        <w:adjustRightInd w:val="0"/>
        <w:ind w:right="98"/>
        <w:rPr>
          <w:rFonts w:ascii="Times New Roman" w:hAnsi="Times New Roman"/>
          <w:b/>
          <w:sz w:val="28"/>
          <w:szCs w:val="28"/>
        </w:rPr>
      </w:pPr>
    </w:p>
    <w:p w14:paraId="1D082142" w14:textId="77777777" w:rsidR="00EC6820" w:rsidRDefault="00EC6820" w:rsidP="00A446DA">
      <w:pPr>
        <w:autoSpaceDE w:val="0"/>
        <w:autoSpaceDN w:val="0"/>
        <w:adjustRightInd w:val="0"/>
        <w:ind w:right="98"/>
        <w:rPr>
          <w:rFonts w:ascii="Times New Roman" w:hAnsi="Times New Roman"/>
          <w:b/>
          <w:sz w:val="28"/>
          <w:szCs w:val="28"/>
        </w:rPr>
      </w:pPr>
    </w:p>
    <w:p w14:paraId="3A087A75" w14:textId="724EA521" w:rsidR="00EC6820" w:rsidRDefault="00EC6820" w:rsidP="00A446DA">
      <w:pPr>
        <w:autoSpaceDE w:val="0"/>
        <w:autoSpaceDN w:val="0"/>
        <w:adjustRightInd w:val="0"/>
        <w:ind w:right="98"/>
        <w:rPr>
          <w:rFonts w:ascii="Times New Roman" w:hAnsi="Times New Roman"/>
          <w:b/>
          <w:sz w:val="28"/>
          <w:szCs w:val="28"/>
        </w:rPr>
      </w:pPr>
    </w:p>
    <w:p w14:paraId="4E21DFE5" w14:textId="77777777" w:rsidR="00EC6820" w:rsidRDefault="00EC6820" w:rsidP="00A446DA">
      <w:pPr>
        <w:autoSpaceDE w:val="0"/>
        <w:autoSpaceDN w:val="0"/>
        <w:adjustRightInd w:val="0"/>
        <w:ind w:right="98"/>
        <w:rPr>
          <w:rFonts w:ascii="Times New Roman" w:hAnsi="Times New Roman"/>
          <w:b/>
          <w:sz w:val="28"/>
          <w:szCs w:val="28"/>
        </w:rPr>
      </w:pPr>
    </w:p>
    <w:p w14:paraId="6E51F697" w14:textId="5BF0A576"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О внесении изменений в постановление </w:t>
      </w:r>
    </w:p>
    <w:p w14:paraId="596DFAA3" w14:textId="77777777" w:rsidR="00A446DA" w:rsidRPr="00A446DA" w:rsidRDefault="00A446DA" w:rsidP="00A446DA">
      <w:pPr>
        <w:autoSpaceDE w:val="0"/>
        <w:autoSpaceDN w:val="0"/>
        <w:adjustRightInd w:val="0"/>
        <w:ind w:right="98"/>
        <w:rPr>
          <w:rFonts w:ascii="Times New Roman" w:hAnsi="Times New Roman"/>
          <w:b/>
          <w:sz w:val="28"/>
          <w:szCs w:val="28"/>
        </w:rPr>
      </w:pPr>
      <w:bookmarkStart w:id="1" w:name="_Hlk104544056"/>
      <w:r w:rsidRPr="00A446DA">
        <w:rPr>
          <w:rFonts w:ascii="Times New Roman" w:hAnsi="Times New Roman"/>
          <w:b/>
          <w:sz w:val="28"/>
          <w:szCs w:val="28"/>
        </w:rPr>
        <w:t xml:space="preserve">«Об утверждении методики прогнозирования </w:t>
      </w:r>
    </w:p>
    <w:p w14:paraId="6B351BC0" w14:textId="604A508E"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поступлений доходов консолидированного </w:t>
      </w:r>
    </w:p>
    <w:p w14:paraId="6F767B19" w14:textId="77777777"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бюджета муниципального района </w:t>
      </w:r>
    </w:p>
    <w:p w14:paraId="2F5D7315" w14:textId="77777777"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Мелеузовский район Республики Башкортостан, </w:t>
      </w:r>
    </w:p>
    <w:p w14:paraId="2F14AFFE" w14:textId="77777777"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администрируемых Администрацией </w:t>
      </w:r>
    </w:p>
    <w:p w14:paraId="47B06210" w14:textId="77777777"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муниципального района Мелеузовский район </w:t>
      </w:r>
    </w:p>
    <w:p w14:paraId="54AEE1E5" w14:textId="77777777"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Республики Башкортостан»</w:t>
      </w:r>
    </w:p>
    <w:bookmarkEnd w:id="1"/>
    <w:p w14:paraId="541CDF1D" w14:textId="77777777" w:rsidR="00A446DA" w:rsidRPr="00A446DA" w:rsidRDefault="00A446DA" w:rsidP="00A446DA">
      <w:pPr>
        <w:autoSpaceDE w:val="0"/>
        <w:autoSpaceDN w:val="0"/>
        <w:adjustRightInd w:val="0"/>
        <w:ind w:firstLine="540"/>
        <w:jc w:val="both"/>
        <w:rPr>
          <w:rFonts w:ascii="Times New Roman" w:hAnsi="Times New Roman"/>
          <w:sz w:val="28"/>
          <w:szCs w:val="28"/>
        </w:rPr>
      </w:pPr>
    </w:p>
    <w:p w14:paraId="72A83BF7" w14:textId="77777777" w:rsidR="00A446DA" w:rsidRPr="00A446DA" w:rsidRDefault="00A446DA" w:rsidP="00A446DA">
      <w:pPr>
        <w:autoSpaceDE w:val="0"/>
        <w:autoSpaceDN w:val="0"/>
        <w:adjustRightInd w:val="0"/>
        <w:ind w:firstLine="540"/>
        <w:jc w:val="both"/>
        <w:rPr>
          <w:rFonts w:ascii="Times New Roman" w:hAnsi="Times New Roman"/>
          <w:sz w:val="28"/>
          <w:szCs w:val="28"/>
        </w:rPr>
      </w:pPr>
    </w:p>
    <w:p w14:paraId="3B116A2B" w14:textId="77777777" w:rsidR="00A446DA" w:rsidRPr="00A446DA" w:rsidRDefault="00A446DA" w:rsidP="00A446DA">
      <w:pPr>
        <w:autoSpaceDE w:val="0"/>
        <w:autoSpaceDN w:val="0"/>
        <w:adjustRightInd w:val="0"/>
        <w:ind w:firstLine="708"/>
        <w:jc w:val="both"/>
        <w:outlineLvl w:val="1"/>
        <w:rPr>
          <w:rFonts w:ascii="Times New Roman" w:hAnsi="Times New Roman"/>
          <w:sz w:val="28"/>
          <w:szCs w:val="28"/>
        </w:rPr>
      </w:pPr>
      <w:r w:rsidRPr="00A446DA">
        <w:rPr>
          <w:rFonts w:ascii="Times New Roman" w:hAnsi="Times New Roman"/>
          <w:sz w:val="28"/>
          <w:szCs w:val="28"/>
        </w:rPr>
        <w:t xml:space="preserve">В соответствии с пунктом 1 статьи 160.1 Бюджетного кодекса Российской Федерации, </w:t>
      </w:r>
    </w:p>
    <w:p w14:paraId="2622BBC7" w14:textId="77777777" w:rsidR="00A446DA" w:rsidRPr="00A446DA" w:rsidRDefault="00A446DA" w:rsidP="00A446DA">
      <w:pPr>
        <w:autoSpaceDE w:val="0"/>
        <w:autoSpaceDN w:val="0"/>
        <w:adjustRightInd w:val="0"/>
        <w:ind w:firstLine="708"/>
        <w:jc w:val="both"/>
        <w:outlineLvl w:val="1"/>
        <w:rPr>
          <w:rFonts w:ascii="Times New Roman" w:hAnsi="Times New Roman"/>
          <w:sz w:val="28"/>
          <w:szCs w:val="28"/>
        </w:rPr>
      </w:pPr>
      <w:r w:rsidRPr="00A446DA">
        <w:rPr>
          <w:rFonts w:ascii="Times New Roman" w:hAnsi="Times New Roman"/>
          <w:sz w:val="28"/>
          <w:szCs w:val="28"/>
        </w:rPr>
        <w:t xml:space="preserve"> ПОСТАНОВЛЯЮ:</w:t>
      </w:r>
    </w:p>
    <w:p w14:paraId="1D8A9810" w14:textId="77777777" w:rsidR="00A446DA" w:rsidRPr="00A446DA" w:rsidRDefault="00A446DA" w:rsidP="00A446DA">
      <w:pPr>
        <w:autoSpaceDE w:val="0"/>
        <w:autoSpaceDN w:val="0"/>
        <w:adjustRightInd w:val="0"/>
        <w:ind w:firstLine="708"/>
        <w:jc w:val="both"/>
        <w:outlineLvl w:val="1"/>
        <w:rPr>
          <w:rFonts w:ascii="Times New Roman" w:hAnsi="Times New Roman"/>
          <w:sz w:val="28"/>
          <w:szCs w:val="28"/>
        </w:rPr>
      </w:pPr>
    </w:p>
    <w:p w14:paraId="2DD1513C" w14:textId="65001FDB" w:rsidR="003D2BCF" w:rsidRDefault="00A446DA" w:rsidP="00A446DA">
      <w:pPr>
        <w:autoSpaceDE w:val="0"/>
        <w:autoSpaceDN w:val="0"/>
        <w:adjustRightInd w:val="0"/>
        <w:ind w:firstLine="709"/>
        <w:jc w:val="both"/>
        <w:rPr>
          <w:rFonts w:ascii="Times New Roman" w:hAnsi="Times New Roman"/>
          <w:sz w:val="28"/>
          <w:szCs w:val="28"/>
        </w:rPr>
      </w:pPr>
      <w:r w:rsidRPr="00A446DA">
        <w:rPr>
          <w:rFonts w:ascii="Times New Roman" w:hAnsi="Times New Roman"/>
          <w:sz w:val="28"/>
          <w:szCs w:val="28"/>
        </w:rPr>
        <w:t>1. Утвердить прилагаемые</w:t>
      </w:r>
      <w:r w:rsidR="003D2BCF">
        <w:rPr>
          <w:rFonts w:ascii="Times New Roman" w:hAnsi="Times New Roman"/>
          <w:sz w:val="28"/>
          <w:szCs w:val="28"/>
        </w:rPr>
        <w:t>:</w:t>
      </w:r>
      <w:r w:rsidRPr="00A446DA">
        <w:rPr>
          <w:rFonts w:ascii="Times New Roman" w:hAnsi="Times New Roman"/>
          <w:sz w:val="28"/>
          <w:szCs w:val="28"/>
        </w:rPr>
        <w:t xml:space="preserve"> </w:t>
      </w:r>
    </w:p>
    <w:p w14:paraId="6BBB20B4" w14:textId="78BA3918" w:rsidR="003D2BCF" w:rsidRDefault="00A446DA" w:rsidP="003D2BCF">
      <w:pPr>
        <w:autoSpaceDE w:val="0"/>
        <w:autoSpaceDN w:val="0"/>
        <w:adjustRightInd w:val="0"/>
        <w:spacing w:before="120"/>
        <w:ind w:firstLine="709"/>
        <w:jc w:val="both"/>
        <w:rPr>
          <w:rFonts w:ascii="Times New Roman" w:hAnsi="Times New Roman"/>
          <w:sz w:val="28"/>
          <w:szCs w:val="28"/>
        </w:rPr>
      </w:pPr>
      <w:r w:rsidRPr="00A446DA">
        <w:rPr>
          <w:rFonts w:ascii="Times New Roman" w:hAnsi="Times New Roman"/>
          <w:sz w:val="28"/>
          <w:szCs w:val="28"/>
        </w:rPr>
        <w:t>изменения, вносимые в Методику прогнозирования поступлений доходов консолидированного бюджета муниципального района Мелеузовский район Республики Башкортостан, администрируемых Администрацией муниципального района Мелеузовский район Республики Башкортостан, утвержденную постановлением Администрации муниципального района Мелеузовский район Республики Башкортостан от 03 октября 2016г. №1578</w:t>
      </w:r>
      <w:r w:rsidR="003D2BCF">
        <w:rPr>
          <w:rFonts w:ascii="Times New Roman" w:hAnsi="Times New Roman"/>
          <w:sz w:val="28"/>
          <w:szCs w:val="28"/>
        </w:rPr>
        <w:t>;</w:t>
      </w:r>
    </w:p>
    <w:p w14:paraId="68F85E53" w14:textId="1D70D1D1" w:rsidR="00A446DA" w:rsidRPr="00B36CAD" w:rsidRDefault="003D2BCF" w:rsidP="003D2BCF">
      <w:pPr>
        <w:autoSpaceDE w:val="0"/>
        <w:autoSpaceDN w:val="0"/>
        <w:adjustRightInd w:val="0"/>
        <w:spacing w:before="120"/>
        <w:ind w:firstLine="709"/>
        <w:jc w:val="both"/>
        <w:rPr>
          <w:rFonts w:ascii="Times New Roman" w:hAnsi="Times New Roman"/>
          <w:sz w:val="28"/>
          <w:szCs w:val="28"/>
        </w:rPr>
      </w:pPr>
      <w:r>
        <w:rPr>
          <w:rFonts w:ascii="Times New Roman" w:hAnsi="Times New Roman"/>
          <w:sz w:val="28"/>
          <w:szCs w:val="28"/>
        </w:rPr>
        <w:t>приложение к Методике</w:t>
      </w:r>
      <w:r w:rsidR="00B36CAD">
        <w:rPr>
          <w:rFonts w:ascii="Times New Roman" w:hAnsi="Times New Roman"/>
          <w:sz w:val="28"/>
          <w:szCs w:val="28"/>
        </w:rPr>
        <w:t xml:space="preserve"> </w:t>
      </w:r>
      <w:r w:rsidR="00B36CAD" w:rsidRPr="00B36CAD">
        <w:rPr>
          <w:rFonts w:ascii="Times New Roman" w:hAnsi="Times New Roman"/>
          <w:sz w:val="28"/>
          <w:szCs w:val="28"/>
        </w:rPr>
        <w:t>прогнозирования поступлений доходов консолидированного бюджета муниципального района Мелеузовский район Республики Башкортостан, администрируемых Администрацией муниципального района Мелеузовский район Республики Башкортостан</w:t>
      </w:r>
      <w:r w:rsidRPr="00B36CAD">
        <w:rPr>
          <w:rFonts w:ascii="Times New Roman" w:hAnsi="Times New Roman"/>
          <w:sz w:val="28"/>
          <w:szCs w:val="28"/>
        </w:rPr>
        <w:t>.</w:t>
      </w:r>
    </w:p>
    <w:p w14:paraId="1B477F0E" w14:textId="146456A2" w:rsidR="00A446DA" w:rsidRPr="00A446DA" w:rsidRDefault="00A446DA" w:rsidP="003D2BCF">
      <w:pPr>
        <w:autoSpaceDE w:val="0"/>
        <w:autoSpaceDN w:val="0"/>
        <w:adjustRightInd w:val="0"/>
        <w:spacing w:before="120"/>
        <w:ind w:firstLine="709"/>
        <w:jc w:val="both"/>
        <w:rPr>
          <w:rFonts w:ascii="Times New Roman" w:hAnsi="Times New Roman"/>
          <w:sz w:val="28"/>
          <w:szCs w:val="28"/>
        </w:rPr>
      </w:pPr>
      <w:r w:rsidRPr="00A446DA">
        <w:rPr>
          <w:rFonts w:ascii="Times New Roman" w:hAnsi="Times New Roman"/>
          <w:sz w:val="28"/>
          <w:szCs w:val="28"/>
        </w:rPr>
        <w:t>2. Контроль за исполнением настоящего постановления возложить на заместителя главы администрации по финансовым вопросам – начальника финансового управления (Г.Н.</w:t>
      </w:r>
      <w:r w:rsidR="002A537F">
        <w:rPr>
          <w:rFonts w:ascii="Times New Roman" w:hAnsi="Times New Roman"/>
          <w:sz w:val="28"/>
          <w:szCs w:val="28"/>
        </w:rPr>
        <w:t xml:space="preserve"> </w:t>
      </w:r>
      <w:r w:rsidRPr="00A446DA">
        <w:rPr>
          <w:rFonts w:ascii="Times New Roman" w:hAnsi="Times New Roman"/>
          <w:sz w:val="28"/>
          <w:szCs w:val="28"/>
        </w:rPr>
        <w:t>Гончаренко).</w:t>
      </w:r>
    </w:p>
    <w:p w14:paraId="20E1FAF4" w14:textId="77777777" w:rsidR="00A446DA" w:rsidRPr="00A446DA" w:rsidRDefault="00A446DA" w:rsidP="00A446DA">
      <w:pPr>
        <w:tabs>
          <w:tab w:val="left" w:pos="0"/>
          <w:tab w:val="left" w:pos="720"/>
        </w:tabs>
        <w:jc w:val="both"/>
        <w:rPr>
          <w:rFonts w:ascii="Times New Roman" w:hAnsi="Times New Roman"/>
          <w:sz w:val="28"/>
          <w:szCs w:val="28"/>
        </w:rPr>
      </w:pPr>
    </w:p>
    <w:p w14:paraId="09ABB35A" w14:textId="75F21088" w:rsidR="00A446DA" w:rsidRDefault="00A446DA" w:rsidP="00A446DA">
      <w:pPr>
        <w:autoSpaceDE w:val="0"/>
        <w:autoSpaceDN w:val="0"/>
        <w:adjustRightInd w:val="0"/>
        <w:jc w:val="both"/>
        <w:rPr>
          <w:rFonts w:ascii="Times New Roman" w:hAnsi="Times New Roman"/>
          <w:sz w:val="28"/>
          <w:szCs w:val="28"/>
        </w:rPr>
      </w:pPr>
      <w:r w:rsidRPr="00A446DA">
        <w:rPr>
          <w:rFonts w:ascii="Times New Roman" w:hAnsi="Times New Roman"/>
          <w:sz w:val="28"/>
          <w:szCs w:val="28"/>
        </w:rPr>
        <w:t xml:space="preserve">Глава администрации </w:t>
      </w:r>
      <w:r w:rsidRPr="00A446DA">
        <w:rPr>
          <w:rFonts w:ascii="Times New Roman" w:hAnsi="Times New Roman"/>
          <w:sz w:val="28"/>
          <w:szCs w:val="28"/>
        </w:rPr>
        <w:tab/>
      </w:r>
      <w:r w:rsidRPr="00A446DA">
        <w:rPr>
          <w:rFonts w:ascii="Times New Roman" w:hAnsi="Times New Roman"/>
          <w:sz w:val="28"/>
          <w:szCs w:val="28"/>
        </w:rPr>
        <w:tab/>
      </w:r>
      <w:r w:rsidRPr="00A446DA">
        <w:rPr>
          <w:rFonts w:ascii="Times New Roman" w:hAnsi="Times New Roman"/>
          <w:sz w:val="28"/>
          <w:szCs w:val="28"/>
        </w:rPr>
        <w:tab/>
      </w:r>
      <w:r w:rsidRPr="00A446DA">
        <w:rPr>
          <w:rFonts w:ascii="Times New Roman" w:hAnsi="Times New Roman"/>
          <w:sz w:val="28"/>
          <w:szCs w:val="28"/>
        </w:rPr>
        <w:tab/>
      </w:r>
      <w:r w:rsidRPr="00A446DA">
        <w:rPr>
          <w:rFonts w:ascii="Times New Roman" w:hAnsi="Times New Roman"/>
          <w:sz w:val="28"/>
          <w:szCs w:val="28"/>
        </w:rPr>
        <w:tab/>
      </w:r>
      <w:r w:rsidRPr="00A446DA">
        <w:rPr>
          <w:rFonts w:ascii="Times New Roman" w:hAnsi="Times New Roman"/>
          <w:sz w:val="28"/>
          <w:szCs w:val="28"/>
        </w:rPr>
        <w:tab/>
      </w:r>
      <w:proofErr w:type="spellStart"/>
      <w:r w:rsidRPr="00A446DA">
        <w:rPr>
          <w:rFonts w:ascii="Times New Roman" w:hAnsi="Times New Roman"/>
          <w:sz w:val="28"/>
          <w:szCs w:val="28"/>
        </w:rPr>
        <w:t>Р.Н.Шамсутдинов</w:t>
      </w:r>
      <w:proofErr w:type="spellEnd"/>
    </w:p>
    <w:p w14:paraId="62712159" w14:textId="29193B8F" w:rsidR="00293C9E" w:rsidRDefault="00293C9E" w:rsidP="00A446DA">
      <w:pPr>
        <w:autoSpaceDE w:val="0"/>
        <w:autoSpaceDN w:val="0"/>
        <w:adjustRightInd w:val="0"/>
        <w:jc w:val="both"/>
        <w:rPr>
          <w:rFonts w:ascii="Times New Roman" w:hAnsi="Times New Roman"/>
          <w:sz w:val="28"/>
          <w:szCs w:val="28"/>
        </w:rPr>
      </w:pPr>
    </w:p>
    <w:p w14:paraId="7595EB6D" w14:textId="77777777" w:rsidR="00293C9E" w:rsidRDefault="00293C9E" w:rsidP="00293C9E">
      <w:pPr>
        <w:jc w:val="both"/>
        <w:rPr>
          <w:rFonts w:ascii="Times New Roman" w:hAnsi="Times New Roman"/>
          <w:color w:val="000000"/>
          <w:sz w:val="28"/>
          <w:szCs w:val="28"/>
        </w:rPr>
      </w:pPr>
      <w:r>
        <w:rPr>
          <w:rFonts w:ascii="Times New Roman" w:hAnsi="Times New Roman"/>
          <w:color w:val="000000"/>
          <w:sz w:val="28"/>
          <w:szCs w:val="28"/>
        </w:rPr>
        <w:t>СОГЛАСОВАНО:</w:t>
      </w:r>
    </w:p>
    <w:p w14:paraId="1375A465" w14:textId="77777777" w:rsidR="00293C9E" w:rsidRDefault="00293C9E" w:rsidP="00293C9E">
      <w:pPr>
        <w:tabs>
          <w:tab w:val="left" w:pos="7200"/>
          <w:tab w:val="left" w:pos="7380"/>
        </w:tabs>
        <w:jc w:val="both"/>
        <w:rPr>
          <w:sz w:val="28"/>
          <w:szCs w:val="28"/>
        </w:rPr>
      </w:pPr>
    </w:p>
    <w:tbl>
      <w:tblPr>
        <w:tblW w:w="9828" w:type="dxa"/>
        <w:tblLook w:val="01E0" w:firstRow="1" w:lastRow="1" w:firstColumn="1" w:lastColumn="1" w:noHBand="0" w:noVBand="0"/>
      </w:tblPr>
      <w:tblGrid>
        <w:gridCol w:w="5688"/>
        <w:gridCol w:w="4140"/>
      </w:tblGrid>
      <w:tr w:rsidR="00293C9E" w:rsidRPr="00293C9E" w14:paraId="574F1886" w14:textId="77777777" w:rsidTr="00574637">
        <w:trPr>
          <w:trHeight w:val="778"/>
        </w:trPr>
        <w:tc>
          <w:tcPr>
            <w:tcW w:w="5688" w:type="dxa"/>
            <w:shd w:val="clear" w:color="auto" w:fill="auto"/>
            <w:vAlign w:val="bottom"/>
          </w:tcPr>
          <w:p w14:paraId="516442AE" w14:textId="77777777" w:rsidR="00293C9E" w:rsidRDefault="00293C9E" w:rsidP="00574637">
            <w:pPr>
              <w:rPr>
                <w:rFonts w:ascii="Times New Roman" w:hAnsi="Times New Roman"/>
                <w:sz w:val="28"/>
                <w:szCs w:val="28"/>
              </w:rPr>
            </w:pPr>
            <w:r w:rsidRPr="00293C9E">
              <w:rPr>
                <w:rFonts w:ascii="Times New Roman" w:hAnsi="Times New Roman"/>
                <w:sz w:val="28"/>
                <w:szCs w:val="28"/>
              </w:rPr>
              <w:t xml:space="preserve">Заместитель главы Администрации </w:t>
            </w:r>
          </w:p>
          <w:p w14:paraId="3E633B5A" w14:textId="2F224956" w:rsidR="00293C9E" w:rsidRPr="00293C9E" w:rsidRDefault="00293C9E" w:rsidP="00574637">
            <w:pPr>
              <w:rPr>
                <w:rFonts w:ascii="Times New Roman" w:hAnsi="Times New Roman"/>
                <w:sz w:val="28"/>
                <w:szCs w:val="28"/>
              </w:rPr>
            </w:pPr>
            <w:r w:rsidRPr="00293C9E">
              <w:rPr>
                <w:rFonts w:ascii="Times New Roman" w:hAnsi="Times New Roman"/>
                <w:sz w:val="28"/>
                <w:szCs w:val="28"/>
              </w:rPr>
              <w:t>по финансовым вопросам –</w:t>
            </w:r>
          </w:p>
          <w:p w14:paraId="7FE8B7D2" w14:textId="778E74C3" w:rsidR="00293C9E" w:rsidRPr="00293C9E" w:rsidRDefault="00293C9E" w:rsidP="00574637">
            <w:pPr>
              <w:rPr>
                <w:rFonts w:ascii="Times New Roman" w:hAnsi="Times New Roman"/>
                <w:sz w:val="16"/>
                <w:szCs w:val="16"/>
              </w:rPr>
            </w:pPr>
            <w:r w:rsidRPr="00293C9E">
              <w:rPr>
                <w:rFonts w:ascii="Times New Roman" w:hAnsi="Times New Roman"/>
                <w:sz w:val="28"/>
                <w:szCs w:val="28"/>
              </w:rPr>
              <w:t xml:space="preserve">начальник </w:t>
            </w:r>
            <w:r>
              <w:rPr>
                <w:rFonts w:ascii="Times New Roman" w:hAnsi="Times New Roman"/>
                <w:sz w:val="28"/>
                <w:szCs w:val="28"/>
              </w:rPr>
              <w:t>финансового управления</w:t>
            </w:r>
          </w:p>
        </w:tc>
        <w:tc>
          <w:tcPr>
            <w:tcW w:w="4140" w:type="dxa"/>
            <w:shd w:val="clear" w:color="auto" w:fill="auto"/>
            <w:vAlign w:val="bottom"/>
          </w:tcPr>
          <w:p w14:paraId="1DE0E21C" w14:textId="77777777" w:rsidR="00293C9E" w:rsidRPr="00293C9E" w:rsidRDefault="00293C9E" w:rsidP="00574637">
            <w:pPr>
              <w:ind w:firstLine="1512"/>
              <w:rPr>
                <w:rFonts w:ascii="Times New Roman" w:hAnsi="Times New Roman"/>
                <w:sz w:val="16"/>
                <w:szCs w:val="16"/>
              </w:rPr>
            </w:pPr>
            <w:r w:rsidRPr="00293C9E">
              <w:rPr>
                <w:rFonts w:ascii="Times New Roman" w:hAnsi="Times New Roman"/>
                <w:sz w:val="28"/>
                <w:szCs w:val="28"/>
              </w:rPr>
              <w:t>Г.Н. Гончаренко</w:t>
            </w:r>
          </w:p>
        </w:tc>
      </w:tr>
      <w:tr w:rsidR="00293C9E" w:rsidRPr="00293C9E" w14:paraId="073BED2A" w14:textId="77777777" w:rsidTr="00574637">
        <w:trPr>
          <w:trHeight w:val="533"/>
        </w:trPr>
        <w:tc>
          <w:tcPr>
            <w:tcW w:w="5688" w:type="dxa"/>
            <w:shd w:val="clear" w:color="auto" w:fill="auto"/>
            <w:vAlign w:val="bottom"/>
          </w:tcPr>
          <w:p w14:paraId="6B343F7C" w14:textId="77777777" w:rsidR="00293C9E" w:rsidRDefault="00293C9E" w:rsidP="00574637">
            <w:pPr>
              <w:rPr>
                <w:rFonts w:ascii="Times New Roman" w:hAnsi="Times New Roman"/>
                <w:sz w:val="28"/>
                <w:szCs w:val="28"/>
              </w:rPr>
            </w:pPr>
          </w:p>
          <w:p w14:paraId="106CAA0B" w14:textId="25CB6BCB" w:rsidR="00293C9E" w:rsidRPr="00293C9E" w:rsidRDefault="00293C9E" w:rsidP="00574637">
            <w:pPr>
              <w:rPr>
                <w:rFonts w:ascii="Times New Roman" w:hAnsi="Times New Roman"/>
                <w:sz w:val="16"/>
                <w:szCs w:val="16"/>
              </w:rPr>
            </w:pPr>
            <w:proofErr w:type="spellStart"/>
            <w:r>
              <w:rPr>
                <w:rFonts w:ascii="Times New Roman" w:hAnsi="Times New Roman"/>
                <w:sz w:val="28"/>
                <w:szCs w:val="28"/>
              </w:rPr>
              <w:t>И.о</w:t>
            </w:r>
            <w:proofErr w:type="spellEnd"/>
            <w:r>
              <w:rPr>
                <w:rFonts w:ascii="Times New Roman" w:hAnsi="Times New Roman"/>
                <w:sz w:val="28"/>
                <w:szCs w:val="28"/>
              </w:rPr>
              <w:t>. у</w:t>
            </w:r>
            <w:r w:rsidRPr="00293C9E">
              <w:rPr>
                <w:rFonts w:ascii="Times New Roman" w:hAnsi="Times New Roman"/>
                <w:sz w:val="28"/>
                <w:szCs w:val="28"/>
              </w:rPr>
              <w:t>правляющ</w:t>
            </w:r>
            <w:r>
              <w:rPr>
                <w:rFonts w:ascii="Times New Roman" w:hAnsi="Times New Roman"/>
                <w:sz w:val="28"/>
                <w:szCs w:val="28"/>
              </w:rPr>
              <w:t>его</w:t>
            </w:r>
            <w:r w:rsidRPr="00293C9E">
              <w:rPr>
                <w:rFonts w:ascii="Times New Roman" w:hAnsi="Times New Roman"/>
                <w:sz w:val="28"/>
                <w:szCs w:val="28"/>
              </w:rPr>
              <w:t xml:space="preserve"> делами</w:t>
            </w:r>
          </w:p>
        </w:tc>
        <w:tc>
          <w:tcPr>
            <w:tcW w:w="4140" w:type="dxa"/>
            <w:shd w:val="clear" w:color="auto" w:fill="auto"/>
            <w:vAlign w:val="bottom"/>
          </w:tcPr>
          <w:p w14:paraId="33C427E9" w14:textId="693C0994" w:rsidR="00293C9E" w:rsidRPr="00293C9E" w:rsidRDefault="00293C9E" w:rsidP="00574637">
            <w:pPr>
              <w:ind w:firstLine="1512"/>
              <w:rPr>
                <w:rFonts w:ascii="Times New Roman" w:hAnsi="Times New Roman"/>
                <w:sz w:val="16"/>
                <w:szCs w:val="16"/>
              </w:rPr>
            </w:pPr>
            <w:r>
              <w:rPr>
                <w:rFonts w:ascii="Times New Roman" w:hAnsi="Times New Roman"/>
                <w:sz w:val="28"/>
                <w:szCs w:val="28"/>
              </w:rPr>
              <w:t xml:space="preserve">Н.Р. </w:t>
            </w:r>
            <w:proofErr w:type="spellStart"/>
            <w:r>
              <w:rPr>
                <w:rFonts w:ascii="Times New Roman" w:hAnsi="Times New Roman"/>
                <w:sz w:val="28"/>
                <w:szCs w:val="28"/>
              </w:rPr>
              <w:t>Рысаева</w:t>
            </w:r>
            <w:proofErr w:type="spellEnd"/>
          </w:p>
        </w:tc>
      </w:tr>
      <w:tr w:rsidR="00293C9E" w:rsidRPr="00293C9E" w14:paraId="1A6812BD" w14:textId="77777777" w:rsidTr="00574637">
        <w:trPr>
          <w:trHeight w:val="463"/>
        </w:trPr>
        <w:tc>
          <w:tcPr>
            <w:tcW w:w="5688" w:type="dxa"/>
            <w:shd w:val="clear" w:color="auto" w:fill="auto"/>
            <w:vAlign w:val="bottom"/>
          </w:tcPr>
          <w:p w14:paraId="63EB6FCB" w14:textId="77777777" w:rsidR="00293C9E" w:rsidRDefault="00293C9E" w:rsidP="00574637">
            <w:pPr>
              <w:rPr>
                <w:rFonts w:ascii="Times New Roman" w:hAnsi="Times New Roman"/>
                <w:sz w:val="28"/>
                <w:szCs w:val="28"/>
              </w:rPr>
            </w:pPr>
          </w:p>
          <w:p w14:paraId="21061DBB" w14:textId="4E746FA2" w:rsidR="00293C9E" w:rsidRPr="00293C9E" w:rsidRDefault="00293C9E" w:rsidP="00574637">
            <w:pPr>
              <w:rPr>
                <w:rFonts w:ascii="Times New Roman" w:hAnsi="Times New Roman"/>
                <w:sz w:val="16"/>
                <w:szCs w:val="16"/>
              </w:rPr>
            </w:pPr>
            <w:r w:rsidRPr="00293C9E">
              <w:rPr>
                <w:rFonts w:ascii="Times New Roman" w:hAnsi="Times New Roman"/>
                <w:sz w:val="28"/>
                <w:szCs w:val="28"/>
              </w:rPr>
              <w:t>Начальник юридического отдела</w:t>
            </w:r>
          </w:p>
        </w:tc>
        <w:tc>
          <w:tcPr>
            <w:tcW w:w="4140" w:type="dxa"/>
            <w:shd w:val="clear" w:color="auto" w:fill="auto"/>
            <w:vAlign w:val="bottom"/>
          </w:tcPr>
          <w:p w14:paraId="02AF4EA0" w14:textId="77777777" w:rsidR="00293C9E" w:rsidRPr="00293C9E" w:rsidRDefault="00293C9E" w:rsidP="00574637">
            <w:pPr>
              <w:ind w:firstLine="1512"/>
              <w:rPr>
                <w:rFonts w:ascii="Times New Roman" w:hAnsi="Times New Roman"/>
                <w:sz w:val="16"/>
                <w:szCs w:val="16"/>
              </w:rPr>
            </w:pPr>
            <w:r w:rsidRPr="00293C9E">
              <w:rPr>
                <w:rFonts w:ascii="Times New Roman" w:hAnsi="Times New Roman"/>
                <w:sz w:val="28"/>
                <w:szCs w:val="28"/>
              </w:rPr>
              <w:t>Т.Д. Дмитриева</w:t>
            </w:r>
          </w:p>
        </w:tc>
      </w:tr>
    </w:tbl>
    <w:p w14:paraId="66923665" w14:textId="77777777" w:rsidR="00EB2965" w:rsidRDefault="00EB2965" w:rsidP="00EB2965">
      <w:pPr>
        <w:spacing w:after="160" w:line="259" w:lineRule="auto"/>
        <w:rPr>
          <w:rFonts w:ascii="Times New Roman" w:hAnsi="Times New Roman"/>
          <w:sz w:val="16"/>
          <w:szCs w:val="16"/>
          <w:lang w:eastAsia="en-US"/>
        </w:rPr>
      </w:pPr>
    </w:p>
    <w:p w14:paraId="64A833AC" w14:textId="77777777" w:rsidR="00EB2965" w:rsidRDefault="00EB2965" w:rsidP="00EB2965">
      <w:pPr>
        <w:spacing w:after="160" w:line="259" w:lineRule="auto"/>
        <w:rPr>
          <w:rFonts w:ascii="Times New Roman" w:hAnsi="Times New Roman"/>
          <w:sz w:val="16"/>
          <w:szCs w:val="16"/>
          <w:lang w:eastAsia="en-US"/>
        </w:rPr>
      </w:pPr>
    </w:p>
    <w:p w14:paraId="7C132DB6" w14:textId="77777777" w:rsidR="00EB2965" w:rsidRDefault="00EB2965" w:rsidP="00EB2965">
      <w:pPr>
        <w:spacing w:after="160" w:line="259" w:lineRule="auto"/>
        <w:rPr>
          <w:rFonts w:ascii="Times New Roman" w:hAnsi="Times New Roman"/>
          <w:sz w:val="16"/>
          <w:szCs w:val="16"/>
          <w:lang w:eastAsia="en-US"/>
        </w:rPr>
      </w:pPr>
    </w:p>
    <w:p w14:paraId="16E7BB40" w14:textId="77777777" w:rsidR="00EB2965" w:rsidRDefault="00EB2965" w:rsidP="00EB2965">
      <w:pPr>
        <w:spacing w:after="160" w:line="259" w:lineRule="auto"/>
        <w:rPr>
          <w:rFonts w:ascii="Times New Roman" w:hAnsi="Times New Roman"/>
          <w:sz w:val="16"/>
          <w:szCs w:val="16"/>
          <w:lang w:eastAsia="en-US"/>
        </w:rPr>
      </w:pPr>
    </w:p>
    <w:p w14:paraId="57584514" w14:textId="77777777" w:rsidR="00EB2965" w:rsidRDefault="00EB2965" w:rsidP="00EB2965">
      <w:pPr>
        <w:spacing w:after="160" w:line="259" w:lineRule="auto"/>
        <w:rPr>
          <w:rFonts w:ascii="Times New Roman" w:hAnsi="Times New Roman"/>
          <w:sz w:val="16"/>
          <w:szCs w:val="16"/>
          <w:lang w:eastAsia="en-US"/>
        </w:rPr>
      </w:pPr>
    </w:p>
    <w:p w14:paraId="04677E10" w14:textId="77777777" w:rsidR="00EB2965" w:rsidRDefault="00EB2965" w:rsidP="00EB2965">
      <w:pPr>
        <w:spacing w:after="160" w:line="259" w:lineRule="auto"/>
        <w:rPr>
          <w:rFonts w:ascii="Times New Roman" w:hAnsi="Times New Roman"/>
          <w:sz w:val="16"/>
          <w:szCs w:val="16"/>
          <w:lang w:eastAsia="en-US"/>
        </w:rPr>
      </w:pPr>
    </w:p>
    <w:p w14:paraId="0B78383B" w14:textId="77777777" w:rsidR="00EB2965" w:rsidRDefault="00EB2965" w:rsidP="00EB2965">
      <w:pPr>
        <w:spacing w:after="160" w:line="259" w:lineRule="auto"/>
        <w:rPr>
          <w:rFonts w:ascii="Times New Roman" w:hAnsi="Times New Roman"/>
          <w:sz w:val="16"/>
          <w:szCs w:val="16"/>
          <w:lang w:eastAsia="en-US"/>
        </w:rPr>
      </w:pPr>
    </w:p>
    <w:p w14:paraId="3231B42D" w14:textId="77777777" w:rsidR="00EB2965" w:rsidRDefault="00EB2965" w:rsidP="00EB2965">
      <w:pPr>
        <w:spacing w:after="160" w:line="259" w:lineRule="auto"/>
        <w:rPr>
          <w:rFonts w:ascii="Times New Roman" w:hAnsi="Times New Roman"/>
          <w:sz w:val="16"/>
          <w:szCs w:val="16"/>
          <w:lang w:eastAsia="en-US"/>
        </w:rPr>
      </w:pPr>
    </w:p>
    <w:p w14:paraId="3E8A67AF" w14:textId="77777777" w:rsidR="00EB2965" w:rsidRDefault="00EB2965" w:rsidP="00EB2965">
      <w:pPr>
        <w:spacing w:after="160" w:line="259" w:lineRule="auto"/>
        <w:rPr>
          <w:rFonts w:ascii="Times New Roman" w:hAnsi="Times New Roman"/>
          <w:sz w:val="16"/>
          <w:szCs w:val="16"/>
          <w:lang w:eastAsia="en-US"/>
        </w:rPr>
      </w:pPr>
    </w:p>
    <w:p w14:paraId="63612203" w14:textId="77777777" w:rsidR="00EB2965" w:rsidRDefault="00EB2965" w:rsidP="00EB2965">
      <w:pPr>
        <w:spacing w:after="160" w:line="259" w:lineRule="auto"/>
        <w:rPr>
          <w:rFonts w:ascii="Times New Roman" w:hAnsi="Times New Roman"/>
          <w:sz w:val="16"/>
          <w:szCs w:val="16"/>
          <w:lang w:eastAsia="en-US"/>
        </w:rPr>
      </w:pPr>
    </w:p>
    <w:p w14:paraId="04180539" w14:textId="77777777" w:rsidR="00EB2965" w:rsidRDefault="00EB2965" w:rsidP="00EB2965">
      <w:pPr>
        <w:spacing w:after="160" w:line="259" w:lineRule="auto"/>
        <w:rPr>
          <w:rFonts w:ascii="Times New Roman" w:hAnsi="Times New Roman"/>
          <w:sz w:val="16"/>
          <w:szCs w:val="16"/>
          <w:lang w:eastAsia="en-US"/>
        </w:rPr>
      </w:pPr>
    </w:p>
    <w:p w14:paraId="460255F4" w14:textId="77777777" w:rsidR="00EB2965" w:rsidRDefault="00EB2965" w:rsidP="00EB2965">
      <w:pPr>
        <w:spacing w:after="160" w:line="259" w:lineRule="auto"/>
        <w:rPr>
          <w:rFonts w:ascii="Times New Roman" w:hAnsi="Times New Roman"/>
          <w:sz w:val="16"/>
          <w:szCs w:val="16"/>
          <w:lang w:eastAsia="en-US"/>
        </w:rPr>
      </w:pPr>
    </w:p>
    <w:p w14:paraId="6E3935C8" w14:textId="77777777" w:rsidR="00EB2965" w:rsidRDefault="00EB2965" w:rsidP="00EB2965">
      <w:pPr>
        <w:spacing w:after="160" w:line="259" w:lineRule="auto"/>
        <w:rPr>
          <w:rFonts w:ascii="Times New Roman" w:hAnsi="Times New Roman"/>
          <w:sz w:val="16"/>
          <w:szCs w:val="16"/>
          <w:lang w:eastAsia="en-US"/>
        </w:rPr>
      </w:pPr>
    </w:p>
    <w:p w14:paraId="2CDEFC15" w14:textId="77777777" w:rsidR="00EB2965" w:rsidRDefault="00EB2965" w:rsidP="00EB2965">
      <w:pPr>
        <w:spacing w:after="160" w:line="259" w:lineRule="auto"/>
        <w:rPr>
          <w:rFonts w:ascii="Times New Roman" w:hAnsi="Times New Roman"/>
          <w:sz w:val="16"/>
          <w:szCs w:val="16"/>
          <w:lang w:eastAsia="en-US"/>
        </w:rPr>
      </w:pPr>
    </w:p>
    <w:p w14:paraId="2F07EAD8" w14:textId="77777777" w:rsidR="00EB2965" w:rsidRPr="00062CA1" w:rsidRDefault="00EB2965" w:rsidP="00EB2965">
      <w:pPr>
        <w:spacing w:after="160" w:line="259" w:lineRule="auto"/>
        <w:rPr>
          <w:rFonts w:ascii="Times New Roman" w:hAnsi="Times New Roman"/>
          <w:sz w:val="16"/>
          <w:szCs w:val="16"/>
          <w:lang w:val="en-US" w:eastAsia="en-US"/>
        </w:rPr>
      </w:pPr>
    </w:p>
    <w:p w14:paraId="0AB232AE" w14:textId="77777777" w:rsidR="00EB2965" w:rsidRDefault="00EB2965" w:rsidP="00EB2965">
      <w:pPr>
        <w:spacing w:after="160" w:line="259" w:lineRule="auto"/>
        <w:rPr>
          <w:rFonts w:ascii="Times New Roman" w:hAnsi="Times New Roman"/>
          <w:sz w:val="16"/>
          <w:szCs w:val="16"/>
          <w:lang w:eastAsia="en-US"/>
        </w:rPr>
      </w:pPr>
    </w:p>
    <w:p w14:paraId="7C7D0138" w14:textId="77777777" w:rsidR="00EB2965" w:rsidRDefault="00EB2965" w:rsidP="00EB2965">
      <w:pPr>
        <w:spacing w:after="160" w:line="259" w:lineRule="auto"/>
        <w:rPr>
          <w:rFonts w:ascii="Times New Roman" w:hAnsi="Times New Roman"/>
          <w:sz w:val="16"/>
          <w:szCs w:val="16"/>
          <w:lang w:eastAsia="en-US"/>
        </w:rPr>
      </w:pPr>
    </w:p>
    <w:p w14:paraId="63B93F97" w14:textId="77777777" w:rsidR="00EB2965" w:rsidRDefault="00EB2965" w:rsidP="00EB2965">
      <w:pPr>
        <w:spacing w:after="160" w:line="259" w:lineRule="auto"/>
        <w:rPr>
          <w:rFonts w:ascii="Times New Roman" w:hAnsi="Times New Roman"/>
          <w:sz w:val="16"/>
          <w:szCs w:val="16"/>
          <w:lang w:eastAsia="en-US"/>
        </w:rPr>
      </w:pPr>
    </w:p>
    <w:p w14:paraId="4E978AC1" w14:textId="77777777" w:rsidR="00EB2965" w:rsidRDefault="00EB2965" w:rsidP="00EB2965">
      <w:pPr>
        <w:spacing w:after="160" w:line="259" w:lineRule="auto"/>
        <w:rPr>
          <w:rFonts w:ascii="Times New Roman" w:hAnsi="Times New Roman"/>
          <w:sz w:val="16"/>
          <w:szCs w:val="16"/>
          <w:lang w:eastAsia="en-US"/>
        </w:rPr>
      </w:pPr>
    </w:p>
    <w:p w14:paraId="39E65CE4" w14:textId="77777777" w:rsidR="00EB2965" w:rsidRDefault="00EB2965" w:rsidP="00EB2965">
      <w:pPr>
        <w:spacing w:after="160" w:line="259" w:lineRule="auto"/>
        <w:rPr>
          <w:rFonts w:ascii="Times New Roman" w:hAnsi="Times New Roman"/>
          <w:sz w:val="16"/>
          <w:szCs w:val="16"/>
          <w:lang w:eastAsia="en-US"/>
        </w:rPr>
      </w:pPr>
    </w:p>
    <w:p w14:paraId="1DDA2D1F" w14:textId="77777777" w:rsidR="00EB2965" w:rsidRDefault="00EB2965" w:rsidP="00EB2965">
      <w:pPr>
        <w:spacing w:after="160" w:line="259" w:lineRule="auto"/>
        <w:rPr>
          <w:rFonts w:ascii="Times New Roman" w:hAnsi="Times New Roman"/>
          <w:sz w:val="16"/>
          <w:szCs w:val="16"/>
          <w:lang w:eastAsia="en-US"/>
        </w:rPr>
      </w:pPr>
    </w:p>
    <w:p w14:paraId="19E71304" w14:textId="77777777" w:rsidR="00EB2965" w:rsidRDefault="00EB2965" w:rsidP="00EB2965">
      <w:pPr>
        <w:spacing w:after="160" w:line="259" w:lineRule="auto"/>
        <w:rPr>
          <w:rFonts w:ascii="Times New Roman" w:hAnsi="Times New Roman"/>
          <w:sz w:val="16"/>
          <w:szCs w:val="16"/>
          <w:lang w:eastAsia="en-US"/>
        </w:rPr>
      </w:pPr>
    </w:p>
    <w:p w14:paraId="06F849A9" w14:textId="77777777" w:rsidR="00EB2965" w:rsidRDefault="00EB2965" w:rsidP="00EB2965">
      <w:pPr>
        <w:spacing w:after="160" w:line="259" w:lineRule="auto"/>
        <w:rPr>
          <w:rFonts w:ascii="Times New Roman" w:hAnsi="Times New Roman"/>
          <w:sz w:val="16"/>
          <w:szCs w:val="16"/>
          <w:lang w:eastAsia="en-US"/>
        </w:rPr>
      </w:pPr>
    </w:p>
    <w:p w14:paraId="59B8E731" w14:textId="77777777" w:rsidR="00EB2965" w:rsidRDefault="00EB2965" w:rsidP="00EB2965">
      <w:pPr>
        <w:spacing w:after="160" w:line="259" w:lineRule="auto"/>
        <w:rPr>
          <w:rFonts w:ascii="Times New Roman" w:hAnsi="Times New Roman"/>
          <w:sz w:val="16"/>
          <w:szCs w:val="16"/>
          <w:lang w:eastAsia="en-US"/>
        </w:rPr>
      </w:pPr>
    </w:p>
    <w:p w14:paraId="4B548A11" w14:textId="7E2E8533" w:rsidR="00EB2965" w:rsidRPr="00EB2965" w:rsidRDefault="00EB2965" w:rsidP="00EB2965">
      <w:pPr>
        <w:spacing w:after="160" w:line="259" w:lineRule="auto"/>
        <w:rPr>
          <w:rFonts w:ascii="Times New Roman" w:hAnsi="Times New Roman"/>
          <w:sz w:val="16"/>
          <w:szCs w:val="16"/>
          <w:lang w:eastAsia="en-US"/>
        </w:rPr>
      </w:pPr>
      <w:r w:rsidRPr="00EB2965">
        <w:rPr>
          <w:rFonts w:ascii="Times New Roman" w:hAnsi="Times New Roman"/>
          <w:sz w:val="16"/>
          <w:szCs w:val="16"/>
          <w:lang w:eastAsia="en-US"/>
        </w:rPr>
        <w:t xml:space="preserve">Исп. </w:t>
      </w:r>
      <w:proofErr w:type="spellStart"/>
      <w:r w:rsidRPr="00EB2965">
        <w:rPr>
          <w:rFonts w:ascii="Times New Roman" w:hAnsi="Times New Roman"/>
          <w:sz w:val="16"/>
          <w:szCs w:val="16"/>
          <w:lang w:eastAsia="en-US"/>
        </w:rPr>
        <w:t>О.В.Губайдуллина</w:t>
      </w:r>
      <w:proofErr w:type="spellEnd"/>
    </w:p>
    <w:p w14:paraId="054178E3" w14:textId="77777777" w:rsidR="00EB2965" w:rsidRPr="00EB2965" w:rsidRDefault="00EB2965" w:rsidP="00EB2965">
      <w:pPr>
        <w:spacing w:after="160" w:line="259" w:lineRule="auto"/>
        <w:rPr>
          <w:rFonts w:ascii="Times New Roman" w:hAnsi="Times New Roman"/>
          <w:sz w:val="16"/>
          <w:szCs w:val="16"/>
          <w:lang w:eastAsia="en-US"/>
        </w:rPr>
      </w:pPr>
      <w:r w:rsidRPr="00EB2965">
        <w:rPr>
          <w:rFonts w:ascii="Times New Roman" w:hAnsi="Times New Roman"/>
          <w:sz w:val="16"/>
          <w:szCs w:val="16"/>
          <w:lang w:eastAsia="en-US"/>
        </w:rPr>
        <w:t>3-50-29</w:t>
      </w:r>
    </w:p>
    <w:p w14:paraId="480EA9D3" w14:textId="77777777" w:rsidR="00293C9E" w:rsidRPr="00A446DA" w:rsidRDefault="00293C9E" w:rsidP="00A446DA">
      <w:pPr>
        <w:autoSpaceDE w:val="0"/>
        <w:autoSpaceDN w:val="0"/>
        <w:adjustRightInd w:val="0"/>
        <w:jc w:val="both"/>
        <w:rPr>
          <w:rFonts w:ascii="Times New Roman" w:hAnsi="Times New Roman"/>
          <w:sz w:val="28"/>
          <w:szCs w:val="28"/>
        </w:rPr>
      </w:pPr>
    </w:p>
    <w:p w14:paraId="52C88706" w14:textId="027B32B2" w:rsidR="002A537F" w:rsidRPr="00EB2965" w:rsidRDefault="00A446DA" w:rsidP="00EB2965">
      <w:pPr>
        <w:spacing w:after="160" w:line="259" w:lineRule="auto"/>
        <w:rPr>
          <w:rFonts w:ascii="Times New Roman" w:hAnsi="Times New Roman"/>
          <w:sz w:val="16"/>
          <w:szCs w:val="16"/>
          <w:lang w:eastAsia="en-US"/>
        </w:rPr>
      </w:pPr>
      <w:r>
        <w:rPr>
          <w:rFonts w:ascii="Times New Roman" w:hAnsi="Times New Roman"/>
          <w:sz w:val="28"/>
          <w:szCs w:val="28"/>
          <w:lang w:eastAsia="en-US"/>
        </w:rPr>
        <w:br w:type="page"/>
      </w:r>
    </w:p>
    <w:p w14:paraId="3EAA84C9" w14:textId="743A871B" w:rsidR="00601130" w:rsidRPr="003D2BCF" w:rsidRDefault="003D2BCF" w:rsidP="003D2BCF">
      <w:pPr>
        <w:shd w:val="clear" w:color="auto" w:fill="FFFFFF"/>
        <w:ind w:left="5812"/>
        <w:rPr>
          <w:rFonts w:ascii="Times New Roman" w:hAnsi="Times New Roman"/>
          <w:sz w:val="22"/>
          <w:szCs w:val="22"/>
          <w:lang w:eastAsia="en-US"/>
        </w:rPr>
      </w:pPr>
      <w:r w:rsidRPr="003D2BCF">
        <w:rPr>
          <w:rFonts w:ascii="Times New Roman" w:hAnsi="Times New Roman"/>
          <w:sz w:val="22"/>
          <w:szCs w:val="22"/>
          <w:lang w:eastAsia="en-US"/>
        </w:rPr>
        <w:lastRenderedPageBreak/>
        <w:t xml:space="preserve">     </w:t>
      </w:r>
      <w:r>
        <w:rPr>
          <w:rFonts w:ascii="Times New Roman" w:hAnsi="Times New Roman"/>
          <w:sz w:val="22"/>
          <w:szCs w:val="22"/>
          <w:lang w:eastAsia="en-US"/>
        </w:rPr>
        <w:t xml:space="preserve">              </w:t>
      </w:r>
      <w:r w:rsidRPr="003D2BCF">
        <w:rPr>
          <w:rFonts w:ascii="Times New Roman" w:hAnsi="Times New Roman"/>
          <w:sz w:val="22"/>
          <w:szCs w:val="22"/>
          <w:lang w:eastAsia="en-US"/>
        </w:rPr>
        <w:t xml:space="preserve">   Утверждены</w:t>
      </w:r>
    </w:p>
    <w:p w14:paraId="24449247" w14:textId="77777777" w:rsidR="003D2BCF" w:rsidRDefault="00601130" w:rsidP="003D2BCF">
      <w:pPr>
        <w:shd w:val="clear" w:color="auto" w:fill="FFFFFF"/>
        <w:ind w:left="5812"/>
        <w:rPr>
          <w:rFonts w:ascii="Times New Roman" w:hAnsi="Times New Roman"/>
          <w:sz w:val="22"/>
          <w:szCs w:val="22"/>
          <w:lang w:eastAsia="en-US"/>
        </w:rPr>
      </w:pPr>
      <w:r w:rsidRPr="003D2BCF">
        <w:rPr>
          <w:rFonts w:ascii="Times New Roman" w:hAnsi="Times New Roman"/>
          <w:sz w:val="22"/>
          <w:szCs w:val="22"/>
          <w:lang w:eastAsia="en-US"/>
        </w:rPr>
        <w:t>постановлени</w:t>
      </w:r>
      <w:r w:rsidR="003D2BCF" w:rsidRPr="003D2BCF">
        <w:rPr>
          <w:rFonts w:ascii="Times New Roman" w:hAnsi="Times New Roman"/>
          <w:sz w:val="22"/>
          <w:szCs w:val="22"/>
          <w:lang w:eastAsia="en-US"/>
        </w:rPr>
        <w:t>ем</w:t>
      </w:r>
      <w:r w:rsidRPr="003D2BCF">
        <w:rPr>
          <w:rFonts w:ascii="Times New Roman" w:hAnsi="Times New Roman"/>
          <w:sz w:val="22"/>
          <w:szCs w:val="22"/>
          <w:lang w:eastAsia="en-US"/>
        </w:rPr>
        <w:t xml:space="preserve"> главы администрации муниципального района Мелеузовский </w:t>
      </w:r>
    </w:p>
    <w:p w14:paraId="2EB4F088" w14:textId="045DF9CB" w:rsidR="00601130" w:rsidRPr="003D2BCF" w:rsidRDefault="00601130" w:rsidP="003D2BCF">
      <w:pPr>
        <w:shd w:val="clear" w:color="auto" w:fill="FFFFFF"/>
        <w:ind w:left="5812"/>
        <w:rPr>
          <w:rFonts w:ascii="Times New Roman" w:hAnsi="Times New Roman"/>
          <w:sz w:val="22"/>
          <w:szCs w:val="22"/>
          <w:lang w:eastAsia="en-US"/>
        </w:rPr>
      </w:pPr>
      <w:r w:rsidRPr="003D2BCF">
        <w:rPr>
          <w:rFonts w:ascii="Times New Roman" w:hAnsi="Times New Roman"/>
          <w:sz w:val="22"/>
          <w:szCs w:val="22"/>
          <w:lang w:eastAsia="en-US"/>
        </w:rPr>
        <w:t xml:space="preserve">район РБ </w:t>
      </w:r>
    </w:p>
    <w:p w14:paraId="6E7C5F41" w14:textId="291501CA" w:rsidR="00601130" w:rsidRPr="003D2BCF" w:rsidRDefault="00601130" w:rsidP="003D2BCF">
      <w:pPr>
        <w:shd w:val="clear" w:color="auto" w:fill="FFFFFF"/>
        <w:ind w:left="5812"/>
        <w:rPr>
          <w:rFonts w:ascii="Times New Roman" w:hAnsi="Times New Roman"/>
          <w:sz w:val="22"/>
          <w:szCs w:val="22"/>
          <w:lang w:eastAsia="en-US"/>
        </w:rPr>
      </w:pPr>
      <w:r w:rsidRPr="003D2BCF">
        <w:rPr>
          <w:rFonts w:ascii="Times New Roman" w:hAnsi="Times New Roman"/>
          <w:sz w:val="22"/>
          <w:szCs w:val="22"/>
          <w:lang w:eastAsia="en-US"/>
        </w:rPr>
        <w:t xml:space="preserve">от </w:t>
      </w:r>
      <w:r w:rsidR="001A5288" w:rsidRPr="003D2BCF">
        <w:rPr>
          <w:rFonts w:ascii="Times New Roman" w:hAnsi="Times New Roman"/>
          <w:sz w:val="22"/>
          <w:szCs w:val="22"/>
          <w:lang w:eastAsia="en-US"/>
        </w:rPr>
        <w:t xml:space="preserve">    </w:t>
      </w:r>
      <w:r w:rsidR="00F23A37" w:rsidRPr="003D2BCF">
        <w:rPr>
          <w:rFonts w:ascii="Times New Roman" w:hAnsi="Times New Roman"/>
          <w:sz w:val="22"/>
          <w:szCs w:val="22"/>
          <w:lang w:eastAsia="en-US"/>
        </w:rPr>
        <w:t xml:space="preserve"> </w:t>
      </w:r>
      <w:r w:rsidR="001D5131" w:rsidRPr="003D2BCF">
        <w:rPr>
          <w:rFonts w:ascii="Times New Roman" w:hAnsi="Times New Roman"/>
          <w:sz w:val="22"/>
          <w:szCs w:val="22"/>
          <w:lang w:eastAsia="en-US"/>
        </w:rPr>
        <w:t>ию</w:t>
      </w:r>
      <w:r w:rsidR="00293C9E">
        <w:rPr>
          <w:rFonts w:ascii="Times New Roman" w:hAnsi="Times New Roman"/>
          <w:sz w:val="22"/>
          <w:szCs w:val="22"/>
          <w:lang w:eastAsia="en-US"/>
        </w:rPr>
        <w:t>л</w:t>
      </w:r>
      <w:r w:rsidR="001D5131" w:rsidRPr="003D2BCF">
        <w:rPr>
          <w:rFonts w:ascii="Times New Roman" w:hAnsi="Times New Roman"/>
          <w:sz w:val="22"/>
          <w:szCs w:val="22"/>
          <w:lang w:eastAsia="en-US"/>
        </w:rPr>
        <w:t>я</w:t>
      </w:r>
      <w:r w:rsidR="00A446DA" w:rsidRPr="003D2BCF">
        <w:rPr>
          <w:rFonts w:ascii="Times New Roman" w:hAnsi="Times New Roman"/>
          <w:sz w:val="22"/>
          <w:szCs w:val="22"/>
          <w:lang w:eastAsia="en-US"/>
        </w:rPr>
        <w:t xml:space="preserve"> </w:t>
      </w:r>
      <w:r w:rsidRPr="003D2BCF">
        <w:rPr>
          <w:rFonts w:ascii="Times New Roman" w:hAnsi="Times New Roman"/>
          <w:sz w:val="22"/>
          <w:szCs w:val="22"/>
          <w:lang w:eastAsia="en-US"/>
        </w:rPr>
        <w:t>202</w:t>
      </w:r>
      <w:r w:rsidR="001850EB" w:rsidRPr="003D2BCF">
        <w:rPr>
          <w:rFonts w:ascii="Times New Roman" w:hAnsi="Times New Roman"/>
          <w:sz w:val="22"/>
          <w:szCs w:val="22"/>
          <w:lang w:eastAsia="en-US"/>
        </w:rPr>
        <w:t>2</w:t>
      </w:r>
      <w:r w:rsidRPr="003D2BCF">
        <w:rPr>
          <w:rFonts w:ascii="Times New Roman" w:hAnsi="Times New Roman"/>
          <w:sz w:val="22"/>
          <w:szCs w:val="22"/>
          <w:lang w:eastAsia="en-US"/>
        </w:rPr>
        <w:t>г.</w:t>
      </w:r>
      <w:r w:rsidR="00F23A37" w:rsidRPr="003D2BCF">
        <w:rPr>
          <w:rFonts w:ascii="Times New Roman" w:hAnsi="Times New Roman"/>
          <w:sz w:val="22"/>
          <w:szCs w:val="22"/>
          <w:lang w:eastAsia="en-US"/>
        </w:rPr>
        <w:t>№</w:t>
      </w:r>
      <w:r w:rsidR="001A5288" w:rsidRPr="003D2BCF">
        <w:rPr>
          <w:rFonts w:ascii="Times New Roman" w:hAnsi="Times New Roman"/>
          <w:sz w:val="22"/>
          <w:szCs w:val="22"/>
          <w:lang w:eastAsia="en-US"/>
        </w:rPr>
        <w:t xml:space="preserve">  </w:t>
      </w:r>
    </w:p>
    <w:p w14:paraId="345F3640" w14:textId="77777777" w:rsidR="00601130" w:rsidRPr="00601130" w:rsidRDefault="00601130" w:rsidP="00601130">
      <w:pPr>
        <w:rPr>
          <w:rFonts w:ascii="Times New Roman" w:hAnsi="Times New Roman"/>
          <w:sz w:val="28"/>
        </w:rPr>
      </w:pPr>
    </w:p>
    <w:p w14:paraId="43B115FC" w14:textId="77777777" w:rsidR="00601130" w:rsidRPr="00601130" w:rsidRDefault="00601130" w:rsidP="00601130">
      <w:pPr>
        <w:tabs>
          <w:tab w:val="left" w:pos="709"/>
        </w:tabs>
        <w:autoSpaceDE w:val="0"/>
        <w:autoSpaceDN w:val="0"/>
        <w:adjustRightInd w:val="0"/>
        <w:jc w:val="both"/>
        <w:rPr>
          <w:rFonts w:ascii="Times New Roman" w:hAnsi="Times New Roman"/>
          <w:sz w:val="28"/>
          <w:szCs w:val="28"/>
        </w:rPr>
      </w:pPr>
    </w:p>
    <w:p w14:paraId="7BA52B20" w14:textId="77777777" w:rsidR="00601130" w:rsidRPr="00601130" w:rsidRDefault="00601130" w:rsidP="00601130">
      <w:pPr>
        <w:shd w:val="clear" w:color="auto" w:fill="FFFFFF"/>
        <w:jc w:val="center"/>
        <w:rPr>
          <w:rFonts w:ascii="Times New Roman" w:hAnsi="Times New Roman"/>
          <w:sz w:val="28"/>
          <w:szCs w:val="28"/>
        </w:rPr>
      </w:pPr>
      <w:r w:rsidRPr="00601130">
        <w:rPr>
          <w:rFonts w:ascii="Times New Roman" w:hAnsi="Times New Roman"/>
          <w:sz w:val="28"/>
          <w:szCs w:val="28"/>
        </w:rPr>
        <w:t>ИЗМЕНЕНИЯ,</w:t>
      </w:r>
    </w:p>
    <w:p w14:paraId="0A746EE1" w14:textId="77777777" w:rsidR="00601130" w:rsidRPr="00601130" w:rsidRDefault="00601130" w:rsidP="00601130">
      <w:pPr>
        <w:tabs>
          <w:tab w:val="left" w:pos="709"/>
          <w:tab w:val="left" w:pos="993"/>
        </w:tabs>
        <w:ind w:firstLine="720"/>
        <w:jc w:val="center"/>
        <w:rPr>
          <w:rFonts w:ascii="Times New Roman" w:hAnsi="Times New Roman"/>
          <w:sz w:val="28"/>
          <w:szCs w:val="28"/>
        </w:rPr>
      </w:pPr>
      <w:r w:rsidRPr="00601130">
        <w:rPr>
          <w:rFonts w:ascii="Times New Roman" w:hAnsi="Times New Roman"/>
          <w:sz w:val="28"/>
          <w:szCs w:val="28"/>
        </w:rPr>
        <w:t xml:space="preserve">вносимые в Методику прогнозирования поступлений доходов консолидированного бюджета муниципального района Мелеузовский район Республики Башкортостан, администрируемых Администрацией муниципального района Мелеузовский район Республики Башкортостан, утвержденную постановлением Администрации муниципального района Мелеузовский район Республики Башкортостан </w:t>
      </w:r>
    </w:p>
    <w:p w14:paraId="2FCE51C8" w14:textId="77777777" w:rsidR="00601130" w:rsidRPr="00B6329E" w:rsidRDefault="00601130" w:rsidP="00601130">
      <w:pPr>
        <w:tabs>
          <w:tab w:val="left" w:pos="709"/>
          <w:tab w:val="left" w:pos="993"/>
        </w:tabs>
        <w:ind w:firstLine="720"/>
        <w:jc w:val="center"/>
        <w:rPr>
          <w:rFonts w:ascii="Times New Roman" w:hAnsi="Times New Roman"/>
          <w:sz w:val="28"/>
          <w:szCs w:val="28"/>
        </w:rPr>
      </w:pPr>
      <w:r w:rsidRPr="00B6329E">
        <w:rPr>
          <w:rFonts w:ascii="Times New Roman" w:hAnsi="Times New Roman"/>
          <w:sz w:val="28"/>
          <w:szCs w:val="28"/>
        </w:rPr>
        <w:t>от 03 октября 2016г. №1578</w:t>
      </w:r>
    </w:p>
    <w:p w14:paraId="1924274C" w14:textId="77777777" w:rsidR="00601130" w:rsidRPr="00B6329E" w:rsidRDefault="00601130" w:rsidP="00601130">
      <w:pPr>
        <w:tabs>
          <w:tab w:val="left" w:pos="709"/>
          <w:tab w:val="left" w:pos="993"/>
        </w:tabs>
        <w:ind w:firstLine="720"/>
        <w:jc w:val="center"/>
        <w:rPr>
          <w:rFonts w:ascii="Times New Roman" w:hAnsi="Times New Roman"/>
          <w:sz w:val="28"/>
          <w:szCs w:val="28"/>
        </w:rPr>
      </w:pPr>
    </w:p>
    <w:p w14:paraId="1A6A682B" w14:textId="2E10CBE2" w:rsidR="00F10F94" w:rsidRPr="00B6329E" w:rsidRDefault="00F10F94" w:rsidP="00B6329E">
      <w:pPr>
        <w:numPr>
          <w:ilvl w:val="0"/>
          <w:numId w:val="3"/>
        </w:numPr>
        <w:tabs>
          <w:tab w:val="left" w:pos="709"/>
          <w:tab w:val="left" w:pos="1134"/>
        </w:tabs>
        <w:ind w:left="0" w:firstLine="709"/>
        <w:jc w:val="both"/>
        <w:rPr>
          <w:rFonts w:ascii="Times New Roman" w:hAnsi="Times New Roman"/>
          <w:sz w:val="28"/>
          <w:szCs w:val="28"/>
        </w:rPr>
      </w:pPr>
      <w:bookmarkStart w:id="2" w:name="_Hlk28256512"/>
      <w:r w:rsidRPr="00B6329E">
        <w:rPr>
          <w:rFonts w:ascii="Times New Roman" w:hAnsi="Times New Roman"/>
          <w:sz w:val="28"/>
          <w:szCs w:val="28"/>
        </w:rPr>
        <w:t xml:space="preserve">В Методике прогнозирования поступлений доходов консолидированного бюджета муниципального района Мелеузовский район Республики Башкортостан, администрируемых Администрацией муниципального района Мелеузовский район Республики Башкортостан, утвержденной постановлением Администрации муниципального района Мелеузовский район Республики Башкортостан от 03 октября 2016г. №1578 </w:t>
      </w:r>
      <w:bookmarkStart w:id="3" w:name="_Hlk104543096"/>
      <w:r w:rsidRPr="00B6329E">
        <w:rPr>
          <w:rFonts w:ascii="Times New Roman" w:hAnsi="Times New Roman"/>
          <w:sz w:val="28"/>
          <w:szCs w:val="28"/>
        </w:rPr>
        <w:t>(с изм. от 03.02.2020г. №132, от 28.06.2021г. №712):</w:t>
      </w:r>
    </w:p>
    <w:bookmarkEnd w:id="3"/>
    <w:p w14:paraId="2949304F" w14:textId="00FCBFF2" w:rsidR="00F10F94" w:rsidRPr="00B6329E" w:rsidRDefault="00F10F94" w:rsidP="0098579C">
      <w:pPr>
        <w:numPr>
          <w:ilvl w:val="1"/>
          <w:numId w:val="3"/>
        </w:numPr>
        <w:tabs>
          <w:tab w:val="left" w:pos="709"/>
        </w:tabs>
        <w:ind w:left="0" w:firstLine="709"/>
        <w:jc w:val="both"/>
        <w:rPr>
          <w:rFonts w:ascii="Times New Roman" w:hAnsi="Times New Roman"/>
          <w:sz w:val="28"/>
          <w:szCs w:val="28"/>
        </w:rPr>
      </w:pPr>
      <w:r w:rsidRPr="00B6329E">
        <w:rPr>
          <w:rFonts w:ascii="Times New Roman" w:hAnsi="Times New Roman"/>
          <w:sz w:val="28"/>
          <w:szCs w:val="28"/>
        </w:rPr>
        <w:t>в абзаце втором подпункта 2.1 пункта 2 слова «настоящим Постановлением» заме</w:t>
      </w:r>
      <w:r w:rsidR="003D2BCF">
        <w:rPr>
          <w:rFonts w:ascii="Times New Roman" w:hAnsi="Times New Roman"/>
          <w:sz w:val="28"/>
          <w:szCs w:val="28"/>
        </w:rPr>
        <w:t>н</w:t>
      </w:r>
      <w:r w:rsidRPr="00B6329E">
        <w:rPr>
          <w:rFonts w:ascii="Times New Roman" w:hAnsi="Times New Roman"/>
          <w:sz w:val="28"/>
          <w:szCs w:val="28"/>
        </w:rPr>
        <w:t>ить словами «</w:t>
      </w:r>
      <w:bookmarkStart w:id="4" w:name="_Hlk104543160"/>
      <w:r w:rsidRPr="00B6329E">
        <w:rPr>
          <w:rFonts w:ascii="Times New Roman" w:hAnsi="Times New Roman"/>
          <w:sz w:val="28"/>
          <w:szCs w:val="28"/>
        </w:rPr>
        <w:t>Методикой прогнозирования поступлений доходов консолидированного бюджета муниципального района Мелеузовский район Республики Башкортостан, администрируемых Администрацией муниципального района Мелеузовский район Республики Башкортостан согласно приложению к настоящей методике</w:t>
      </w:r>
      <w:bookmarkEnd w:id="4"/>
      <w:r w:rsidRPr="00B6329E">
        <w:rPr>
          <w:rFonts w:ascii="Times New Roman" w:hAnsi="Times New Roman"/>
          <w:sz w:val="28"/>
          <w:szCs w:val="28"/>
        </w:rPr>
        <w:t>»;</w:t>
      </w:r>
    </w:p>
    <w:p w14:paraId="177EEB50" w14:textId="36E87EEB" w:rsidR="00BA74B9" w:rsidRPr="00B6329E" w:rsidRDefault="00BA74B9" w:rsidP="0098579C">
      <w:pPr>
        <w:numPr>
          <w:ilvl w:val="1"/>
          <w:numId w:val="3"/>
        </w:numPr>
        <w:tabs>
          <w:tab w:val="left" w:pos="709"/>
        </w:tabs>
        <w:ind w:left="0" w:firstLine="709"/>
        <w:jc w:val="both"/>
        <w:rPr>
          <w:rFonts w:ascii="Times New Roman" w:hAnsi="Times New Roman"/>
          <w:sz w:val="28"/>
          <w:szCs w:val="28"/>
        </w:rPr>
      </w:pPr>
      <w:bookmarkStart w:id="5" w:name="_Hlk104555318"/>
      <w:r w:rsidRPr="00B6329E">
        <w:rPr>
          <w:rFonts w:ascii="Times New Roman" w:hAnsi="Times New Roman"/>
          <w:sz w:val="28"/>
          <w:szCs w:val="28"/>
        </w:rPr>
        <w:t xml:space="preserve">в абзаце </w:t>
      </w:r>
      <w:r w:rsidR="00AC7736">
        <w:rPr>
          <w:rFonts w:ascii="Times New Roman" w:hAnsi="Times New Roman"/>
          <w:sz w:val="28"/>
          <w:szCs w:val="28"/>
        </w:rPr>
        <w:t>третьем</w:t>
      </w:r>
      <w:r w:rsidRPr="00B6329E">
        <w:rPr>
          <w:rFonts w:ascii="Times New Roman" w:hAnsi="Times New Roman"/>
          <w:sz w:val="28"/>
          <w:szCs w:val="28"/>
        </w:rPr>
        <w:t xml:space="preserve"> подпункта 2.1 пункта 2 слово «Сектор», заменить словом «Отдел»</w:t>
      </w:r>
      <w:r w:rsidR="00767B05" w:rsidRPr="00B6329E">
        <w:rPr>
          <w:rFonts w:ascii="Times New Roman" w:hAnsi="Times New Roman"/>
          <w:sz w:val="28"/>
          <w:szCs w:val="28"/>
        </w:rPr>
        <w:t>;</w:t>
      </w:r>
      <w:r w:rsidR="00D82BF2" w:rsidRPr="00B6329E">
        <w:rPr>
          <w:rFonts w:ascii="Times New Roman" w:hAnsi="Times New Roman"/>
          <w:sz w:val="28"/>
          <w:szCs w:val="28"/>
        </w:rPr>
        <w:t xml:space="preserve"> </w:t>
      </w:r>
    </w:p>
    <w:bookmarkEnd w:id="5"/>
    <w:p w14:paraId="717EA976" w14:textId="2FC9856D" w:rsidR="00F10F94" w:rsidRPr="00B6329E" w:rsidRDefault="00CE4F9D" w:rsidP="0098579C">
      <w:pPr>
        <w:numPr>
          <w:ilvl w:val="1"/>
          <w:numId w:val="3"/>
        </w:numPr>
        <w:tabs>
          <w:tab w:val="left" w:pos="709"/>
        </w:tabs>
        <w:ind w:left="0" w:firstLine="709"/>
        <w:jc w:val="both"/>
        <w:rPr>
          <w:rFonts w:ascii="Times New Roman" w:hAnsi="Times New Roman"/>
          <w:sz w:val="28"/>
          <w:szCs w:val="28"/>
        </w:rPr>
      </w:pPr>
      <w:r w:rsidRPr="00B6329E">
        <w:rPr>
          <w:rFonts w:ascii="Times New Roman" w:hAnsi="Times New Roman"/>
          <w:sz w:val="28"/>
          <w:szCs w:val="28"/>
        </w:rPr>
        <w:t>исключить подпункты 3.6, 3.7, 3.10, 3.13</w:t>
      </w:r>
      <w:r w:rsidR="009C7301" w:rsidRPr="00B6329E">
        <w:rPr>
          <w:rFonts w:ascii="Times New Roman" w:hAnsi="Times New Roman"/>
          <w:sz w:val="28"/>
          <w:szCs w:val="28"/>
        </w:rPr>
        <w:t xml:space="preserve">, 3.13, 3.16, 3.19, </w:t>
      </w:r>
      <w:r w:rsidR="00EB49C0">
        <w:rPr>
          <w:rFonts w:ascii="Times New Roman" w:hAnsi="Times New Roman"/>
          <w:sz w:val="28"/>
          <w:szCs w:val="28"/>
        </w:rPr>
        <w:t xml:space="preserve">3.29, 3.30, </w:t>
      </w:r>
      <w:r w:rsidR="009C7301" w:rsidRPr="00B6329E">
        <w:rPr>
          <w:rFonts w:ascii="Times New Roman" w:hAnsi="Times New Roman"/>
          <w:sz w:val="28"/>
          <w:szCs w:val="28"/>
        </w:rPr>
        <w:t xml:space="preserve">3.31, 3.32, </w:t>
      </w:r>
      <w:r w:rsidR="00EB49C0">
        <w:rPr>
          <w:rFonts w:ascii="Times New Roman" w:hAnsi="Times New Roman"/>
          <w:sz w:val="28"/>
          <w:szCs w:val="28"/>
        </w:rPr>
        <w:t xml:space="preserve">3.35, 3.36, </w:t>
      </w:r>
      <w:r w:rsidR="009C7301" w:rsidRPr="00B6329E">
        <w:rPr>
          <w:rFonts w:ascii="Times New Roman" w:hAnsi="Times New Roman"/>
          <w:sz w:val="28"/>
          <w:szCs w:val="28"/>
        </w:rPr>
        <w:t>3.37, 3.38, 3.41, 3.44, 3.47, 3.50</w:t>
      </w:r>
      <w:r w:rsidR="003D2BCF">
        <w:rPr>
          <w:rFonts w:ascii="Times New Roman" w:hAnsi="Times New Roman"/>
          <w:sz w:val="28"/>
          <w:szCs w:val="28"/>
        </w:rPr>
        <w:t xml:space="preserve"> пункта 3</w:t>
      </w:r>
      <w:r w:rsidR="009C7301" w:rsidRPr="00B6329E">
        <w:rPr>
          <w:rFonts w:ascii="Times New Roman" w:hAnsi="Times New Roman"/>
          <w:sz w:val="28"/>
          <w:szCs w:val="28"/>
        </w:rPr>
        <w:t>.</w:t>
      </w:r>
    </w:p>
    <w:p w14:paraId="7491BBBF" w14:textId="53BD5B8A" w:rsidR="001850EB" w:rsidRPr="00B6329E" w:rsidRDefault="00432D8C" w:rsidP="0098579C">
      <w:pPr>
        <w:numPr>
          <w:ilvl w:val="1"/>
          <w:numId w:val="3"/>
        </w:numPr>
        <w:tabs>
          <w:tab w:val="left" w:pos="709"/>
        </w:tabs>
        <w:ind w:left="0" w:firstLine="709"/>
        <w:jc w:val="both"/>
        <w:rPr>
          <w:rFonts w:ascii="Times New Roman" w:hAnsi="Times New Roman"/>
          <w:sz w:val="28"/>
          <w:szCs w:val="28"/>
        </w:rPr>
      </w:pPr>
      <w:r>
        <w:rPr>
          <w:rFonts w:ascii="Times New Roman" w:hAnsi="Times New Roman"/>
          <w:sz w:val="28"/>
          <w:szCs w:val="28"/>
        </w:rPr>
        <w:t xml:space="preserve">после подпункта 3.68 пункта 3 </w:t>
      </w:r>
      <w:r w:rsidR="001850EB" w:rsidRPr="00B6329E">
        <w:rPr>
          <w:rFonts w:ascii="Times New Roman" w:hAnsi="Times New Roman"/>
          <w:sz w:val="28"/>
          <w:szCs w:val="28"/>
        </w:rPr>
        <w:t xml:space="preserve">дополнить </w:t>
      </w:r>
      <w:r>
        <w:rPr>
          <w:rFonts w:ascii="Times New Roman" w:hAnsi="Times New Roman"/>
          <w:sz w:val="28"/>
          <w:szCs w:val="28"/>
        </w:rPr>
        <w:t xml:space="preserve">новыми </w:t>
      </w:r>
      <w:r w:rsidR="001850EB" w:rsidRPr="00B6329E">
        <w:rPr>
          <w:rFonts w:ascii="Times New Roman" w:hAnsi="Times New Roman"/>
          <w:sz w:val="28"/>
          <w:szCs w:val="28"/>
        </w:rPr>
        <w:t xml:space="preserve">пунктами </w:t>
      </w:r>
      <w:r w:rsidR="00767B05" w:rsidRPr="00B6329E">
        <w:rPr>
          <w:rFonts w:ascii="Times New Roman" w:hAnsi="Times New Roman"/>
          <w:sz w:val="28"/>
          <w:szCs w:val="28"/>
        </w:rPr>
        <w:t>3.69-3.70 следующего содержания:</w:t>
      </w:r>
      <w:r w:rsidR="001850EB" w:rsidRPr="00B6329E">
        <w:rPr>
          <w:rFonts w:ascii="Times New Roman" w:hAnsi="Times New Roman"/>
          <w:sz w:val="28"/>
          <w:szCs w:val="28"/>
        </w:rPr>
        <w:t xml:space="preserve"> </w:t>
      </w:r>
    </w:p>
    <w:p w14:paraId="0418E0AC" w14:textId="7BFB58FC" w:rsidR="00767B05" w:rsidRPr="00B6329E" w:rsidRDefault="001850EB" w:rsidP="001850EB">
      <w:pPr>
        <w:tabs>
          <w:tab w:val="left" w:pos="709"/>
          <w:tab w:val="left" w:pos="993"/>
        </w:tabs>
        <w:jc w:val="both"/>
        <w:rPr>
          <w:rFonts w:ascii="Times New Roman" w:hAnsi="Times New Roman"/>
          <w:sz w:val="28"/>
          <w:szCs w:val="28"/>
        </w:rPr>
      </w:pPr>
      <w:r w:rsidRPr="00B6329E">
        <w:rPr>
          <w:rFonts w:ascii="Times New Roman" w:hAnsi="Times New Roman"/>
          <w:sz w:val="28"/>
          <w:szCs w:val="28"/>
        </w:rPr>
        <w:t>«</w:t>
      </w:r>
    </w:p>
    <w:p w14:paraId="66B13A87" w14:textId="163D3AA7" w:rsidR="001850EB" w:rsidRPr="00B6329E" w:rsidRDefault="001850EB" w:rsidP="001850EB">
      <w:pPr>
        <w:tabs>
          <w:tab w:val="left" w:pos="473"/>
          <w:tab w:val="left" w:pos="567"/>
          <w:tab w:val="left" w:pos="993"/>
          <w:tab w:val="left" w:pos="1560"/>
          <w:tab w:val="left" w:pos="6026"/>
        </w:tabs>
        <w:jc w:val="center"/>
        <w:rPr>
          <w:rFonts w:ascii="Times New Roman" w:hAnsi="Times New Roman"/>
          <w:sz w:val="28"/>
          <w:szCs w:val="28"/>
        </w:rPr>
      </w:pPr>
      <w:r w:rsidRPr="00B6329E">
        <w:rPr>
          <w:rFonts w:ascii="Times New Roman" w:hAnsi="Times New Roman"/>
          <w:sz w:val="28"/>
          <w:szCs w:val="28"/>
        </w:rPr>
        <w:t xml:space="preserve">3.69  Инициативные платежи, зачисляемые в бюджеты </w:t>
      </w:r>
    </w:p>
    <w:p w14:paraId="709F0124" w14:textId="07190A6A" w:rsidR="001850EB" w:rsidRPr="00B6329E" w:rsidRDefault="001850EB" w:rsidP="001850EB">
      <w:pPr>
        <w:tabs>
          <w:tab w:val="left" w:pos="473"/>
          <w:tab w:val="left" w:pos="567"/>
          <w:tab w:val="left" w:pos="993"/>
          <w:tab w:val="left" w:pos="1560"/>
          <w:tab w:val="left" w:pos="6026"/>
        </w:tabs>
        <w:jc w:val="center"/>
        <w:rPr>
          <w:rFonts w:ascii="Times New Roman" w:hAnsi="Times New Roman"/>
          <w:sz w:val="28"/>
          <w:szCs w:val="28"/>
        </w:rPr>
      </w:pPr>
      <w:r w:rsidRPr="00B6329E">
        <w:rPr>
          <w:rFonts w:ascii="Times New Roman" w:hAnsi="Times New Roman"/>
          <w:sz w:val="28"/>
          <w:szCs w:val="28"/>
        </w:rPr>
        <w:t>муниципальных районов</w:t>
      </w:r>
    </w:p>
    <w:p w14:paraId="1EFBAA75" w14:textId="77777777" w:rsidR="001850EB" w:rsidRPr="00B6329E" w:rsidRDefault="001850EB" w:rsidP="001850EB">
      <w:pPr>
        <w:jc w:val="center"/>
        <w:rPr>
          <w:rFonts w:ascii="Times New Roman" w:hAnsi="Times New Roman"/>
          <w:sz w:val="28"/>
          <w:szCs w:val="28"/>
        </w:rPr>
      </w:pPr>
      <w:r w:rsidRPr="00B6329E">
        <w:rPr>
          <w:rFonts w:ascii="Times New Roman" w:hAnsi="Times New Roman"/>
          <w:sz w:val="28"/>
          <w:szCs w:val="28"/>
        </w:rPr>
        <w:t>706 1 17 15 030 05 0000 150</w:t>
      </w:r>
    </w:p>
    <w:p w14:paraId="37C6FF08" w14:textId="77777777" w:rsidR="001850EB" w:rsidRPr="00B6329E" w:rsidRDefault="001850EB" w:rsidP="001850EB">
      <w:pPr>
        <w:jc w:val="both"/>
        <w:rPr>
          <w:rFonts w:ascii="Times New Roman" w:hAnsi="Times New Roman"/>
          <w:sz w:val="28"/>
          <w:szCs w:val="28"/>
        </w:rPr>
      </w:pPr>
    </w:p>
    <w:p w14:paraId="6832960B" w14:textId="77777777" w:rsidR="001850EB" w:rsidRPr="00B6329E" w:rsidRDefault="001850EB" w:rsidP="001850EB">
      <w:pPr>
        <w:ind w:firstLine="720"/>
        <w:jc w:val="both"/>
        <w:rPr>
          <w:rFonts w:ascii="Times New Roman" w:hAnsi="Times New Roman"/>
          <w:sz w:val="28"/>
          <w:szCs w:val="28"/>
        </w:rPr>
      </w:pPr>
      <w:r w:rsidRPr="00B6329E">
        <w:rPr>
          <w:rFonts w:ascii="Times New Roman" w:hAnsi="Times New Roman"/>
          <w:color w:val="333333"/>
          <w:sz w:val="28"/>
          <w:szCs w:val="28"/>
          <w:shd w:val="clear" w:color="auto" w:fill="FFFFFF"/>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sidRPr="00B6329E">
        <w:rPr>
          <w:rFonts w:ascii="Times New Roman" w:hAnsi="Times New Roman"/>
          <w:color w:val="333333"/>
          <w:sz w:val="28"/>
          <w:szCs w:val="28"/>
          <w:shd w:val="clear" w:color="auto" w:fill="FFFFFF"/>
        </w:rPr>
        <w:lastRenderedPageBreak/>
        <w:t xml:space="preserve">муниципального образования. Поступления в бюджет муниципального района Мелеузовский район Республики Башкортостан учитываются </w:t>
      </w:r>
      <w:r w:rsidRPr="00B6329E">
        <w:rPr>
          <w:rFonts w:ascii="Times New Roman" w:hAnsi="Times New Roman"/>
          <w:sz w:val="28"/>
          <w:szCs w:val="28"/>
        </w:rPr>
        <w:t>исходя из условий реализуемых инициативных проектов, ставших победителями конкурсов инициативного бюджетирования.</w:t>
      </w:r>
    </w:p>
    <w:p w14:paraId="77B3106A" w14:textId="77777777" w:rsidR="001850EB" w:rsidRPr="006B5512" w:rsidRDefault="001850EB" w:rsidP="001850EB">
      <w:pPr>
        <w:ind w:firstLine="720"/>
        <w:jc w:val="both"/>
        <w:rPr>
          <w:sz w:val="28"/>
          <w:szCs w:val="28"/>
        </w:rPr>
      </w:pPr>
    </w:p>
    <w:p w14:paraId="2B89AC58" w14:textId="58BAEDAF" w:rsidR="001850EB" w:rsidRPr="001850EB" w:rsidRDefault="001850EB" w:rsidP="001850EB">
      <w:pPr>
        <w:tabs>
          <w:tab w:val="left" w:pos="473"/>
          <w:tab w:val="left" w:pos="567"/>
          <w:tab w:val="left" w:pos="993"/>
          <w:tab w:val="left" w:pos="1560"/>
          <w:tab w:val="left" w:pos="6026"/>
        </w:tabs>
        <w:ind w:left="1080"/>
        <w:jc w:val="center"/>
        <w:rPr>
          <w:rFonts w:ascii="Times New Roman" w:hAnsi="Times New Roman"/>
          <w:sz w:val="28"/>
          <w:szCs w:val="28"/>
        </w:rPr>
      </w:pPr>
      <w:r>
        <w:rPr>
          <w:rFonts w:ascii="Times New Roman" w:hAnsi="Times New Roman"/>
          <w:sz w:val="28"/>
          <w:szCs w:val="28"/>
        </w:rPr>
        <w:t xml:space="preserve">3.70  </w:t>
      </w:r>
      <w:r w:rsidRPr="001850EB">
        <w:rPr>
          <w:rFonts w:ascii="Times New Roman" w:hAnsi="Times New Roman"/>
          <w:sz w:val="28"/>
          <w:szCs w:val="28"/>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p w14:paraId="5BA56CEE" w14:textId="77777777" w:rsidR="001850EB" w:rsidRPr="001850EB" w:rsidRDefault="001850EB" w:rsidP="001850EB">
      <w:pPr>
        <w:tabs>
          <w:tab w:val="left" w:pos="473"/>
          <w:tab w:val="left" w:pos="567"/>
          <w:tab w:val="left" w:pos="993"/>
          <w:tab w:val="left" w:pos="1560"/>
          <w:tab w:val="left" w:pos="6026"/>
        </w:tabs>
        <w:ind w:left="473"/>
        <w:jc w:val="center"/>
        <w:rPr>
          <w:rFonts w:ascii="Times New Roman" w:hAnsi="Times New Roman"/>
          <w:sz w:val="28"/>
          <w:szCs w:val="28"/>
        </w:rPr>
      </w:pPr>
      <w:r w:rsidRPr="001850EB">
        <w:rPr>
          <w:rFonts w:ascii="Times New Roman" w:hAnsi="Times New Roman"/>
          <w:sz w:val="28"/>
          <w:szCs w:val="28"/>
        </w:rPr>
        <w:t>706 1 17 16 000 05 0000 180</w:t>
      </w:r>
    </w:p>
    <w:p w14:paraId="7450D2CE" w14:textId="77777777" w:rsidR="001850EB" w:rsidRPr="001850EB" w:rsidRDefault="001850EB" w:rsidP="001850EB">
      <w:pPr>
        <w:tabs>
          <w:tab w:val="left" w:pos="473"/>
          <w:tab w:val="left" w:pos="567"/>
          <w:tab w:val="left" w:pos="993"/>
          <w:tab w:val="left" w:pos="1560"/>
          <w:tab w:val="left" w:pos="6026"/>
        </w:tabs>
        <w:ind w:left="473"/>
        <w:jc w:val="center"/>
        <w:rPr>
          <w:rFonts w:ascii="Times New Roman" w:hAnsi="Times New Roman"/>
        </w:rPr>
      </w:pPr>
    </w:p>
    <w:p w14:paraId="5BB41BB3" w14:textId="77777777" w:rsidR="001850EB" w:rsidRPr="001850EB" w:rsidRDefault="001850EB" w:rsidP="001850EB">
      <w:pPr>
        <w:ind w:firstLine="720"/>
        <w:jc w:val="both"/>
        <w:rPr>
          <w:rFonts w:ascii="Times New Roman" w:hAnsi="Times New Roman"/>
          <w:sz w:val="28"/>
          <w:szCs w:val="28"/>
        </w:rPr>
      </w:pPr>
      <w:r w:rsidRPr="001850EB">
        <w:rPr>
          <w:rFonts w:ascii="Times New Roman" w:hAnsi="Times New Roman"/>
          <w:sz w:val="28"/>
          <w:szCs w:val="28"/>
        </w:rPr>
        <w:t>Доходы от прочих неналоговых доходов бюджета муниципального района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 Мелеузовский район прогнозируются на основе фактических поступлений доходов, отнесенных к невыясненным поступлениям, не подлежащим возврату (уточнению) по истечению срока трех лет со дня их зачисления на единый счет бюджета муниципального района.</w:t>
      </w:r>
    </w:p>
    <w:p w14:paraId="27978D67" w14:textId="77777777" w:rsidR="001850EB" w:rsidRPr="001850EB" w:rsidRDefault="001850EB" w:rsidP="001850EB">
      <w:pPr>
        <w:ind w:firstLine="720"/>
        <w:jc w:val="both"/>
        <w:rPr>
          <w:rFonts w:ascii="Times New Roman" w:hAnsi="Times New Roman"/>
          <w:sz w:val="28"/>
          <w:szCs w:val="28"/>
        </w:rPr>
      </w:pPr>
      <w:r w:rsidRPr="001850EB">
        <w:rPr>
          <w:rFonts w:ascii="Times New Roman" w:hAnsi="Times New Roman"/>
          <w:sz w:val="28"/>
          <w:szCs w:val="28"/>
        </w:rPr>
        <w:t>Прогноз дохода рассчитывается по следующей формуле:</w:t>
      </w:r>
    </w:p>
    <w:p w14:paraId="7C18670E" w14:textId="77777777" w:rsidR="001850EB" w:rsidRPr="001850EB" w:rsidRDefault="001850EB" w:rsidP="001850EB">
      <w:pPr>
        <w:tabs>
          <w:tab w:val="left" w:pos="473"/>
          <w:tab w:val="left" w:pos="567"/>
          <w:tab w:val="left" w:pos="993"/>
          <w:tab w:val="left" w:pos="1560"/>
          <w:tab w:val="left" w:pos="6026"/>
        </w:tabs>
        <w:ind w:left="473"/>
        <w:jc w:val="center"/>
        <w:rPr>
          <w:rFonts w:ascii="Times New Roman" w:hAnsi="Times New Roman"/>
          <w:sz w:val="28"/>
          <w:szCs w:val="28"/>
        </w:rPr>
      </w:pPr>
    </w:p>
    <w:p w14:paraId="4F367E98" w14:textId="77777777" w:rsidR="001850EB" w:rsidRPr="001850EB" w:rsidRDefault="001850EB" w:rsidP="001850EB">
      <w:pPr>
        <w:tabs>
          <w:tab w:val="left" w:pos="473"/>
          <w:tab w:val="left" w:pos="567"/>
          <w:tab w:val="left" w:pos="993"/>
          <w:tab w:val="left" w:pos="1560"/>
          <w:tab w:val="left" w:pos="6026"/>
        </w:tabs>
        <w:spacing w:after="100" w:afterAutospacing="1"/>
        <w:ind w:firstLine="709"/>
        <w:jc w:val="center"/>
        <w:rPr>
          <w:rFonts w:ascii="Times New Roman" w:hAnsi="Times New Roman"/>
          <w:sz w:val="28"/>
          <w:szCs w:val="28"/>
        </w:rPr>
      </w:pPr>
      <w:proofErr w:type="spellStart"/>
      <w:r w:rsidRPr="001850EB">
        <w:rPr>
          <w:rFonts w:ascii="Times New Roman" w:hAnsi="Times New Roman"/>
          <w:sz w:val="28"/>
          <w:szCs w:val="28"/>
        </w:rPr>
        <w:t>Пнп</w:t>
      </w:r>
      <w:proofErr w:type="spellEnd"/>
      <w:r w:rsidRPr="001850EB">
        <w:rPr>
          <w:rFonts w:ascii="Times New Roman" w:hAnsi="Times New Roman"/>
          <w:sz w:val="28"/>
          <w:szCs w:val="28"/>
        </w:rPr>
        <w:t>=</w:t>
      </w:r>
      <w:proofErr w:type="spellStart"/>
      <w:r w:rsidRPr="001850EB">
        <w:rPr>
          <w:rFonts w:ascii="Times New Roman" w:hAnsi="Times New Roman"/>
          <w:sz w:val="28"/>
          <w:szCs w:val="28"/>
        </w:rPr>
        <w:t>ПДнп</w:t>
      </w:r>
      <w:proofErr w:type="spellEnd"/>
      <w:r w:rsidRPr="001850EB">
        <w:rPr>
          <w:rFonts w:ascii="Times New Roman" w:hAnsi="Times New Roman"/>
          <w:sz w:val="28"/>
          <w:szCs w:val="28"/>
        </w:rPr>
        <w:t>(+-)</w:t>
      </w:r>
      <w:r w:rsidRPr="001850EB">
        <w:rPr>
          <w:rFonts w:ascii="Times New Roman" w:hAnsi="Times New Roman"/>
          <w:sz w:val="28"/>
          <w:szCs w:val="28"/>
          <w:lang w:val="en-US"/>
        </w:rPr>
        <w:t>F</w:t>
      </w:r>
      <w:r w:rsidRPr="001850EB">
        <w:rPr>
          <w:rFonts w:ascii="Times New Roman" w:hAnsi="Times New Roman"/>
        </w:rPr>
        <w:t>, где</w:t>
      </w:r>
    </w:p>
    <w:p w14:paraId="78A36675" w14:textId="77777777" w:rsidR="001850EB" w:rsidRPr="001850EB" w:rsidRDefault="001850EB" w:rsidP="001850EB">
      <w:pPr>
        <w:ind w:firstLine="709"/>
        <w:rPr>
          <w:rFonts w:ascii="Times New Roman" w:hAnsi="Times New Roman"/>
          <w:sz w:val="28"/>
          <w:szCs w:val="28"/>
        </w:rPr>
      </w:pPr>
      <w:proofErr w:type="spellStart"/>
      <w:r w:rsidRPr="001850EB">
        <w:rPr>
          <w:rFonts w:ascii="Times New Roman" w:hAnsi="Times New Roman"/>
          <w:sz w:val="28"/>
          <w:szCs w:val="28"/>
        </w:rPr>
        <w:t>Пнп</w:t>
      </w:r>
      <w:proofErr w:type="spellEnd"/>
      <w:r w:rsidRPr="001850EB">
        <w:rPr>
          <w:rFonts w:ascii="Times New Roman" w:hAnsi="Times New Roman"/>
          <w:sz w:val="28"/>
          <w:szCs w:val="28"/>
        </w:rPr>
        <w:t xml:space="preserve"> – сумма доходов от прочих неналоговых доходов бюджетов муниципального района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 прогнозируемая к поступлению в бюджет района в прогнозируемом периоде;</w:t>
      </w:r>
    </w:p>
    <w:p w14:paraId="2F9E7D28" w14:textId="77777777" w:rsidR="001850EB" w:rsidRPr="001850EB" w:rsidRDefault="001850EB" w:rsidP="001850EB">
      <w:pPr>
        <w:ind w:firstLine="709"/>
        <w:rPr>
          <w:rFonts w:ascii="Times New Roman" w:hAnsi="Times New Roman"/>
          <w:sz w:val="28"/>
          <w:szCs w:val="28"/>
        </w:rPr>
      </w:pPr>
      <w:proofErr w:type="spellStart"/>
      <w:r w:rsidRPr="001850EB">
        <w:rPr>
          <w:rFonts w:ascii="Times New Roman" w:hAnsi="Times New Roman"/>
          <w:sz w:val="28"/>
          <w:szCs w:val="28"/>
        </w:rPr>
        <w:t>ПДнп</w:t>
      </w:r>
      <w:proofErr w:type="spellEnd"/>
      <w:r w:rsidRPr="001850EB">
        <w:rPr>
          <w:rFonts w:ascii="Times New Roman" w:hAnsi="Times New Roman"/>
          <w:sz w:val="28"/>
          <w:szCs w:val="28"/>
        </w:rPr>
        <w:t xml:space="preserve"> – фактические поступления доходов, отнесенные к невыясненным поступлениям, не подлежащим возврату (уточнению) по истечению срока трех лет со дня их зачисления на единый счет бюджета муниципального района</w:t>
      </w:r>
    </w:p>
    <w:p w14:paraId="6E343BAC" w14:textId="77777777" w:rsidR="001850EB" w:rsidRPr="001850EB" w:rsidRDefault="001850EB" w:rsidP="001850EB">
      <w:pPr>
        <w:ind w:firstLine="709"/>
        <w:rPr>
          <w:rFonts w:ascii="Times New Roman" w:hAnsi="Times New Roman"/>
          <w:sz w:val="28"/>
          <w:szCs w:val="28"/>
        </w:rPr>
      </w:pPr>
      <w:r w:rsidRPr="001850EB">
        <w:rPr>
          <w:rFonts w:ascii="Times New Roman" w:hAnsi="Times New Roman"/>
          <w:sz w:val="28"/>
          <w:szCs w:val="28"/>
        </w:rPr>
        <w:t>F -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14:paraId="646F4ECD" w14:textId="5BC05738" w:rsidR="00767B05" w:rsidRPr="00B6329E" w:rsidRDefault="001850EB" w:rsidP="001850EB">
      <w:pPr>
        <w:tabs>
          <w:tab w:val="left" w:pos="709"/>
          <w:tab w:val="left" w:pos="993"/>
        </w:tabs>
        <w:ind w:left="851"/>
        <w:jc w:val="right"/>
        <w:rPr>
          <w:rFonts w:ascii="Times New Roman" w:hAnsi="Times New Roman"/>
          <w:sz w:val="28"/>
          <w:szCs w:val="28"/>
        </w:rPr>
      </w:pPr>
      <w:r w:rsidRPr="00B6329E">
        <w:rPr>
          <w:rFonts w:ascii="Times New Roman" w:hAnsi="Times New Roman"/>
          <w:sz w:val="28"/>
          <w:szCs w:val="28"/>
        </w:rPr>
        <w:t>»;</w:t>
      </w:r>
    </w:p>
    <w:p w14:paraId="4D49B2AB" w14:textId="36D01EDE" w:rsidR="00584285" w:rsidRPr="00B6329E" w:rsidRDefault="00584285" w:rsidP="001850EB">
      <w:pPr>
        <w:numPr>
          <w:ilvl w:val="1"/>
          <w:numId w:val="3"/>
        </w:numPr>
        <w:tabs>
          <w:tab w:val="left" w:pos="709"/>
          <w:tab w:val="left" w:pos="993"/>
        </w:tabs>
        <w:ind w:left="0" w:firstLine="709"/>
        <w:jc w:val="both"/>
        <w:rPr>
          <w:rFonts w:ascii="Times New Roman" w:hAnsi="Times New Roman"/>
          <w:sz w:val="28"/>
          <w:szCs w:val="28"/>
        </w:rPr>
      </w:pPr>
      <w:r w:rsidRPr="00B6329E">
        <w:rPr>
          <w:rFonts w:ascii="Times New Roman" w:hAnsi="Times New Roman"/>
          <w:sz w:val="28"/>
          <w:szCs w:val="28"/>
        </w:rPr>
        <w:t>подпункт 3.</w:t>
      </w:r>
      <w:r w:rsidR="001850EB" w:rsidRPr="00B6329E">
        <w:rPr>
          <w:rFonts w:ascii="Times New Roman" w:hAnsi="Times New Roman"/>
          <w:sz w:val="28"/>
          <w:szCs w:val="28"/>
        </w:rPr>
        <w:t>69</w:t>
      </w:r>
      <w:r w:rsidRPr="00B6329E">
        <w:rPr>
          <w:rFonts w:ascii="Times New Roman" w:hAnsi="Times New Roman"/>
          <w:sz w:val="28"/>
          <w:szCs w:val="28"/>
        </w:rPr>
        <w:t xml:space="preserve"> </w:t>
      </w:r>
      <w:r w:rsidR="0099114D" w:rsidRPr="00B6329E">
        <w:rPr>
          <w:rFonts w:ascii="Times New Roman" w:hAnsi="Times New Roman"/>
          <w:sz w:val="28"/>
          <w:szCs w:val="28"/>
        </w:rPr>
        <w:t xml:space="preserve">пункта 3 </w:t>
      </w:r>
      <w:r w:rsidRPr="00B6329E">
        <w:rPr>
          <w:rFonts w:ascii="Times New Roman" w:hAnsi="Times New Roman"/>
          <w:sz w:val="28"/>
          <w:szCs w:val="28"/>
        </w:rPr>
        <w:t>считать соответственно подпункт</w:t>
      </w:r>
      <w:r w:rsidR="001850EB" w:rsidRPr="00B6329E">
        <w:rPr>
          <w:rFonts w:ascii="Times New Roman" w:hAnsi="Times New Roman"/>
          <w:sz w:val="28"/>
          <w:szCs w:val="28"/>
        </w:rPr>
        <w:t>ом</w:t>
      </w:r>
      <w:r w:rsidRPr="00B6329E">
        <w:rPr>
          <w:rFonts w:ascii="Times New Roman" w:hAnsi="Times New Roman"/>
          <w:sz w:val="28"/>
          <w:szCs w:val="28"/>
        </w:rPr>
        <w:t xml:space="preserve"> 3.</w:t>
      </w:r>
      <w:r w:rsidR="001850EB" w:rsidRPr="00B6329E">
        <w:rPr>
          <w:rFonts w:ascii="Times New Roman" w:hAnsi="Times New Roman"/>
          <w:sz w:val="28"/>
          <w:szCs w:val="28"/>
        </w:rPr>
        <w:t>71.</w:t>
      </w:r>
    </w:p>
    <w:p w14:paraId="7462119B" w14:textId="2E803BCF" w:rsidR="001850EB" w:rsidRPr="00B6329E" w:rsidRDefault="001850EB" w:rsidP="003D2BCF">
      <w:pPr>
        <w:tabs>
          <w:tab w:val="left" w:pos="709"/>
          <w:tab w:val="left" w:pos="993"/>
        </w:tabs>
        <w:ind w:left="709"/>
        <w:jc w:val="both"/>
        <w:rPr>
          <w:rFonts w:ascii="Times New Roman" w:hAnsi="Times New Roman"/>
          <w:sz w:val="28"/>
          <w:szCs w:val="28"/>
        </w:rPr>
      </w:pPr>
    </w:p>
    <w:bookmarkEnd w:id="2"/>
    <w:p w14:paraId="0D027326" w14:textId="34F0B1E4" w:rsidR="001D5131" w:rsidRPr="00B6329E" w:rsidRDefault="001D5131" w:rsidP="001D5131">
      <w:pPr>
        <w:tabs>
          <w:tab w:val="left" w:pos="993"/>
        </w:tabs>
        <w:autoSpaceDE w:val="0"/>
        <w:autoSpaceDN w:val="0"/>
        <w:adjustRightInd w:val="0"/>
        <w:jc w:val="both"/>
        <w:rPr>
          <w:rFonts w:ascii="Times New Roman" w:eastAsiaTheme="minorHAnsi" w:hAnsi="Times New Roman"/>
          <w:sz w:val="28"/>
          <w:szCs w:val="28"/>
        </w:rPr>
      </w:pPr>
    </w:p>
    <w:p w14:paraId="10E5587D" w14:textId="4DA41892" w:rsidR="001D5131" w:rsidRPr="00B6329E" w:rsidRDefault="001D5131" w:rsidP="001D5131">
      <w:pPr>
        <w:tabs>
          <w:tab w:val="left" w:pos="993"/>
        </w:tabs>
        <w:autoSpaceDE w:val="0"/>
        <w:autoSpaceDN w:val="0"/>
        <w:adjustRightInd w:val="0"/>
        <w:jc w:val="both"/>
        <w:rPr>
          <w:rFonts w:ascii="Times New Roman" w:eastAsiaTheme="minorHAnsi" w:hAnsi="Times New Roman"/>
          <w:sz w:val="28"/>
          <w:szCs w:val="28"/>
        </w:rPr>
      </w:pPr>
    </w:p>
    <w:p w14:paraId="1D7456E2" w14:textId="77777777" w:rsidR="001D5131" w:rsidRPr="001D5131" w:rsidRDefault="001D5131" w:rsidP="001D5131">
      <w:pPr>
        <w:tabs>
          <w:tab w:val="left" w:pos="993"/>
        </w:tabs>
        <w:autoSpaceDE w:val="0"/>
        <w:autoSpaceDN w:val="0"/>
        <w:adjustRightInd w:val="0"/>
        <w:jc w:val="both"/>
        <w:rPr>
          <w:rFonts w:eastAsiaTheme="minorHAnsi" w:cs="Academy Rus Bash"/>
        </w:rPr>
      </w:pPr>
    </w:p>
    <w:tbl>
      <w:tblPr>
        <w:tblW w:w="9828" w:type="dxa"/>
        <w:tblLook w:val="01E0" w:firstRow="1" w:lastRow="1" w:firstColumn="1" w:lastColumn="1" w:noHBand="0" w:noVBand="0"/>
      </w:tblPr>
      <w:tblGrid>
        <w:gridCol w:w="5688"/>
        <w:gridCol w:w="4140"/>
      </w:tblGrid>
      <w:tr w:rsidR="0086433F" w:rsidRPr="0086433F" w14:paraId="61C021D2" w14:textId="77777777" w:rsidTr="00581582">
        <w:trPr>
          <w:trHeight w:val="533"/>
        </w:trPr>
        <w:tc>
          <w:tcPr>
            <w:tcW w:w="5688" w:type="dxa"/>
            <w:shd w:val="clear" w:color="auto" w:fill="auto"/>
            <w:vAlign w:val="bottom"/>
          </w:tcPr>
          <w:bookmarkEnd w:id="0"/>
          <w:p w14:paraId="65AD7B3C" w14:textId="1EBCD0CB" w:rsidR="0086433F" w:rsidRPr="0086433F" w:rsidRDefault="002A537F" w:rsidP="00581582">
            <w:pPr>
              <w:rPr>
                <w:rFonts w:ascii="Times New Roman" w:hAnsi="Times New Roman"/>
                <w:sz w:val="16"/>
                <w:szCs w:val="16"/>
              </w:rPr>
            </w:pPr>
            <w:proofErr w:type="spellStart"/>
            <w:r>
              <w:rPr>
                <w:rFonts w:ascii="Times New Roman" w:hAnsi="Times New Roman"/>
                <w:sz w:val="28"/>
                <w:szCs w:val="28"/>
              </w:rPr>
              <w:t>И.о</w:t>
            </w:r>
            <w:proofErr w:type="spellEnd"/>
            <w:r>
              <w:rPr>
                <w:rFonts w:ascii="Times New Roman" w:hAnsi="Times New Roman"/>
                <w:sz w:val="28"/>
                <w:szCs w:val="28"/>
              </w:rPr>
              <w:t xml:space="preserve">. </w:t>
            </w:r>
            <w:proofErr w:type="spellStart"/>
            <w:r>
              <w:rPr>
                <w:rFonts w:ascii="Times New Roman" w:hAnsi="Times New Roman"/>
                <w:sz w:val="28"/>
                <w:szCs w:val="28"/>
              </w:rPr>
              <w:t>уу</w:t>
            </w:r>
            <w:r w:rsidR="0086433F" w:rsidRPr="0086433F">
              <w:rPr>
                <w:rFonts w:ascii="Times New Roman" w:hAnsi="Times New Roman"/>
                <w:sz w:val="28"/>
                <w:szCs w:val="28"/>
              </w:rPr>
              <w:t>правляющ</w:t>
            </w:r>
            <w:r>
              <w:rPr>
                <w:rFonts w:ascii="Times New Roman" w:hAnsi="Times New Roman"/>
                <w:sz w:val="28"/>
                <w:szCs w:val="28"/>
              </w:rPr>
              <w:t>его</w:t>
            </w:r>
            <w:proofErr w:type="spellEnd"/>
            <w:r w:rsidR="0086433F" w:rsidRPr="0086433F">
              <w:rPr>
                <w:rFonts w:ascii="Times New Roman" w:hAnsi="Times New Roman"/>
                <w:sz w:val="28"/>
                <w:szCs w:val="28"/>
              </w:rPr>
              <w:t xml:space="preserve"> делами</w:t>
            </w:r>
          </w:p>
        </w:tc>
        <w:tc>
          <w:tcPr>
            <w:tcW w:w="4140" w:type="dxa"/>
            <w:shd w:val="clear" w:color="auto" w:fill="auto"/>
            <w:vAlign w:val="bottom"/>
          </w:tcPr>
          <w:p w14:paraId="4B5D9F96" w14:textId="4BC30A06" w:rsidR="0086433F" w:rsidRPr="0086433F" w:rsidRDefault="002A537F" w:rsidP="00581582">
            <w:pPr>
              <w:ind w:firstLine="1512"/>
              <w:rPr>
                <w:rFonts w:ascii="Times New Roman" w:hAnsi="Times New Roman"/>
                <w:sz w:val="16"/>
                <w:szCs w:val="16"/>
              </w:rPr>
            </w:pPr>
            <w:proofErr w:type="spellStart"/>
            <w:r>
              <w:rPr>
                <w:rFonts w:ascii="Times New Roman" w:hAnsi="Times New Roman"/>
                <w:sz w:val="28"/>
                <w:szCs w:val="28"/>
              </w:rPr>
              <w:t>Н.Р.Рысаева</w:t>
            </w:r>
            <w:proofErr w:type="spellEnd"/>
          </w:p>
        </w:tc>
      </w:tr>
    </w:tbl>
    <w:p w14:paraId="22DE5772" w14:textId="3E59ADE7" w:rsidR="00EC6820" w:rsidRDefault="00EC6820" w:rsidP="000C6FB0">
      <w:pPr>
        <w:jc w:val="center"/>
        <w:rPr>
          <w:sz w:val="28"/>
          <w:szCs w:val="28"/>
        </w:rPr>
      </w:pPr>
    </w:p>
    <w:p w14:paraId="11714E23" w14:textId="6458EF0C" w:rsidR="00EC6820" w:rsidRDefault="00EC6820">
      <w:pPr>
        <w:spacing w:after="160" w:line="259" w:lineRule="auto"/>
        <w:rPr>
          <w:sz w:val="28"/>
          <w:szCs w:val="28"/>
        </w:rPr>
      </w:pPr>
      <w:r>
        <w:rPr>
          <w:sz w:val="28"/>
          <w:szCs w:val="28"/>
        </w:rPr>
        <w:br w:type="page"/>
      </w:r>
    </w:p>
    <w:p w14:paraId="0F4F46CF" w14:textId="77777777" w:rsidR="00EC6820" w:rsidRDefault="00EC6820">
      <w:pPr>
        <w:spacing w:after="160" w:line="259" w:lineRule="auto"/>
        <w:rPr>
          <w:sz w:val="28"/>
          <w:szCs w:val="28"/>
        </w:rPr>
        <w:sectPr w:rsidR="00EC6820" w:rsidSect="00EC6820">
          <w:headerReference w:type="default" r:id="rId8"/>
          <w:headerReference w:type="first" r:id="rId9"/>
          <w:pgSz w:w="11906" w:h="16838"/>
          <w:pgMar w:top="1134" w:right="850" w:bottom="1134" w:left="1418" w:header="426" w:footer="708" w:gutter="0"/>
          <w:cols w:space="708"/>
          <w:titlePg/>
          <w:docGrid w:linePitch="360"/>
        </w:sectPr>
      </w:pPr>
    </w:p>
    <w:p w14:paraId="42CF58AD" w14:textId="6454E18A" w:rsidR="003D2BCF" w:rsidRPr="00EC6820" w:rsidRDefault="003D2BCF" w:rsidP="003D2BCF">
      <w:pPr>
        <w:ind w:left="9781"/>
        <w:rPr>
          <w:rFonts w:ascii="Times New Roman" w:hAnsi="Times New Roman"/>
          <w:sz w:val="20"/>
        </w:rPr>
      </w:pPr>
      <w:bookmarkStart w:id="6" w:name="_Hlk104554912"/>
      <w:r>
        <w:rPr>
          <w:rFonts w:ascii="Times New Roman" w:hAnsi="Times New Roman"/>
          <w:sz w:val="20"/>
        </w:rPr>
        <w:lastRenderedPageBreak/>
        <w:t xml:space="preserve">                             Утверждено </w:t>
      </w:r>
    </w:p>
    <w:p w14:paraId="2789B506" w14:textId="116A9C08" w:rsidR="00EC6820" w:rsidRPr="00EC6820" w:rsidRDefault="00EC6820" w:rsidP="00EC6820">
      <w:pPr>
        <w:ind w:left="9781"/>
        <w:rPr>
          <w:rFonts w:ascii="Times New Roman" w:hAnsi="Times New Roman"/>
          <w:sz w:val="20"/>
        </w:rPr>
      </w:pPr>
      <w:r w:rsidRPr="00EC6820">
        <w:rPr>
          <w:rFonts w:ascii="Times New Roman" w:hAnsi="Times New Roman"/>
          <w:sz w:val="20"/>
        </w:rPr>
        <w:t>постановление</w:t>
      </w:r>
      <w:r w:rsidR="003D2BCF">
        <w:rPr>
          <w:rFonts w:ascii="Times New Roman" w:hAnsi="Times New Roman"/>
          <w:sz w:val="20"/>
        </w:rPr>
        <w:t>м</w:t>
      </w:r>
      <w:r w:rsidRPr="00EC6820">
        <w:rPr>
          <w:rFonts w:ascii="Times New Roman" w:hAnsi="Times New Roman"/>
          <w:sz w:val="20"/>
        </w:rPr>
        <w:t xml:space="preserve"> администрации муниципального района Мелеузовский район Республики Башкортостан от «</w:t>
      </w:r>
      <w:r w:rsidR="003D2BCF">
        <w:rPr>
          <w:rFonts w:ascii="Times New Roman" w:hAnsi="Times New Roman"/>
          <w:sz w:val="20"/>
        </w:rPr>
        <w:t xml:space="preserve">         </w:t>
      </w:r>
      <w:r w:rsidRPr="00EC6820">
        <w:rPr>
          <w:rFonts w:ascii="Times New Roman" w:hAnsi="Times New Roman"/>
          <w:sz w:val="20"/>
        </w:rPr>
        <w:t>» июня 20</w:t>
      </w:r>
      <w:r w:rsidR="003D2BCF">
        <w:rPr>
          <w:rFonts w:ascii="Times New Roman" w:hAnsi="Times New Roman"/>
          <w:sz w:val="20"/>
        </w:rPr>
        <w:t>22</w:t>
      </w:r>
      <w:r w:rsidRPr="00EC6820">
        <w:rPr>
          <w:rFonts w:ascii="Times New Roman" w:hAnsi="Times New Roman"/>
          <w:sz w:val="20"/>
        </w:rPr>
        <w:t>г. №</w:t>
      </w:r>
      <w:r w:rsidR="003D2BCF">
        <w:rPr>
          <w:rFonts w:ascii="Times New Roman" w:hAnsi="Times New Roman"/>
          <w:sz w:val="20"/>
        </w:rPr>
        <w:t xml:space="preserve">    </w:t>
      </w:r>
    </w:p>
    <w:bookmarkEnd w:id="6"/>
    <w:p w14:paraId="68F2684A" w14:textId="77777777" w:rsidR="00EC6820" w:rsidRPr="00EC6820" w:rsidRDefault="00EC6820" w:rsidP="00EC6820">
      <w:pPr>
        <w:ind w:left="9781"/>
        <w:rPr>
          <w:rFonts w:ascii="Times New Roman" w:hAnsi="Times New Roman"/>
          <w:sz w:val="20"/>
        </w:rPr>
      </w:pPr>
    </w:p>
    <w:p w14:paraId="3697D92B" w14:textId="77777777" w:rsidR="00EC6820" w:rsidRPr="00EC6820" w:rsidRDefault="00EC6820" w:rsidP="00EC6820">
      <w:pPr>
        <w:ind w:left="9781"/>
        <w:rPr>
          <w:rFonts w:ascii="Times New Roman" w:hAnsi="Times New Roman"/>
          <w:sz w:val="20"/>
        </w:rPr>
      </w:pPr>
      <w:r w:rsidRPr="00EC6820">
        <w:rPr>
          <w:rFonts w:ascii="Times New Roman" w:hAnsi="Times New Roman"/>
          <w:sz w:val="20"/>
        </w:rPr>
        <w:t xml:space="preserve">«Приложение </w:t>
      </w:r>
    </w:p>
    <w:p w14:paraId="7A730AE1" w14:textId="0EFCA310" w:rsidR="00EC6820" w:rsidRDefault="00EC6820" w:rsidP="00EC6820">
      <w:pPr>
        <w:ind w:left="9781"/>
        <w:rPr>
          <w:rFonts w:ascii="Times New Roman" w:hAnsi="Times New Roman"/>
          <w:sz w:val="20"/>
        </w:rPr>
      </w:pPr>
      <w:r w:rsidRPr="00EC6820">
        <w:rPr>
          <w:rFonts w:ascii="Times New Roman" w:hAnsi="Times New Roman"/>
          <w:sz w:val="20"/>
        </w:rPr>
        <w:t>к Методике прогнозирования поступлений доходов консолидированного бюджета муниципального района Мелеузовский район Республики Башкортостан, администрируемых Администрацией муниципального района Мелеузовский район Республики Башкортостан</w:t>
      </w:r>
    </w:p>
    <w:p w14:paraId="2A7545C9" w14:textId="77777777" w:rsidR="00EC6820" w:rsidRPr="00EC6820" w:rsidRDefault="00EC6820" w:rsidP="00EC6820">
      <w:pPr>
        <w:ind w:left="9781"/>
        <w:jc w:val="center"/>
        <w:rPr>
          <w:rFonts w:ascii="Times New Roman" w:hAnsi="Times New Roman"/>
          <w:sz w:val="20"/>
        </w:rPr>
      </w:pPr>
    </w:p>
    <w:p w14:paraId="70030729" w14:textId="77777777" w:rsidR="00EC6820" w:rsidRPr="00EC6820" w:rsidRDefault="00EC6820" w:rsidP="00EC6820">
      <w:pPr>
        <w:jc w:val="center"/>
        <w:rPr>
          <w:rFonts w:ascii="Times New Roman" w:hAnsi="Times New Roman"/>
          <w:b/>
          <w:bCs/>
          <w:sz w:val="28"/>
          <w:szCs w:val="28"/>
        </w:rPr>
      </w:pPr>
      <w:r w:rsidRPr="00EC6820">
        <w:rPr>
          <w:rFonts w:ascii="Times New Roman" w:hAnsi="Times New Roman"/>
          <w:b/>
          <w:bCs/>
          <w:sz w:val="28"/>
          <w:szCs w:val="28"/>
        </w:rPr>
        <w:t>Методика прогнозирования поступлений доходов консолидированного бюджета муниципального района Мелеузовский район Республики Башкортостан, администрируемых Администрацией муниципального района Мелеузовский район Республики Башкортостан</w:t>
      </w:r>
    </w:p>
    <w:p w14:paraId="3F369340" w14:textId="77777777" w:rsidR="00EC6820" w:rsidRPr="00EC6820" w:rsidRDefault="00EC6820" w:rsidP="00EC6820">
      <w:pPr>
        <w:jc w:val="center"/>
        <w:rPr>
          <w:rFonts w:ascii="Times New Roman" w:hAnsi="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1417"/>
        <w:gridCol w:w="1843"/>
        <w:gridCol w:w="3118"/>
        <w:gridCol w:w="851"/>
        <w:gridCol w:w="2351"/>
        <w:gridCol w:w="1051"/>
        <w:gridCol w:w="3119"/>
      </w:tblGrid>
      <w:tr w:rsidR="00EC6820" w:rsidRPr="009F5442" w14:paraId="677243F5" w14:textId="77777777" w:rsidTr="00005D84">
        <w:tc>
          <w:tcPr>
            <w:tcW w:w="562" w:type="dxa"/>
          </w:tcPr>
          <w:p w14:paraId="2BBBD2B2" w14:textId="77777777" w:rsidR="00EC6820" w:rsidRPr="008636D4" w:rsidRDefault="00EC6820" w:rsidP="00EC6820">
            <w:pPr>
              <w:jc w:val="center"/>
              <w:rPr>
                <w:rFonts w:ascii="Times New Roman" w:hAnsi="Times New Roman"/>
                <w:sz w:val="16"/>
                <w:szCs w:val="16"/>
              </w:rPr>
            </w:pPr>
            <w:r w:rsidRPr="008636D4">
              <w:rPr>
                <w:rFonts w:ascii="Times New Roman" w:hAnsi="Times New Roman"/>
                <w:sz w:val="16"/>
                <w:szCs w:val="16"/>
              </w:rPr>
              <w:t>№ п/п</w:t>
            </w:r>
          </w:p>
        </w:tc>
        <w:tc>
          <w:tcPr>
            <w:tcW w:w="851" w:type="dxa"/>
          </w:tcPr>
          <w:p w14:paraId="5F8EC556" w14:textId="77777777" w:rsidR="00EC6820" w:rsidRPr="009F5442" w:rsidRDefault="00EC6820" w:rsidP="00EC6820">
            <w:pPr>
              <w:jc w:val="center"/>
              <w:rPr>
                <w:rFonts w:ascii="Times New Roman" w:hAnsi="Times New Roman"/>
                <w:sz w:val="16"/>
                <w:szCs w:val="16"/>
              </w:rPr>
            </w:pPr>
            <w:r w:rsidRPr="009F5442">
              <w:rPr>
                <w:rFonts w:ascii="Times New Roman" w:hAnsi="Times New Roman"/>
                <w:sz w:val="16"/>
                <w:szCs w:val="16"/>
              </w:rPr>
              <w:t>Код главного администратора доходов</w:t>
            </w:r>
          </w:p>
        </w:tc>
        <w:tc>
          <w:tcPr>
            <w:tcW w:w="1417" w:type="dxa"/>
          </w:tcPr>
          <w:p w14:paraId="033569CF" w14:textId="77777777" w:rsidR="00EC6820" w:rsidRPr="009F5442" w:rsidRDefault="00EC6820" w:rsidP="00EC6820">
            <w:pPr>
              <w:jc w:val="center"/>
              <w:rPr>
                <w:rFonts w:ascii="Times New Roman" w:hAnsi="Times New Roman"/>
                <w:sz w:val="16"/>
                <w:szCs w:val="16"/>
              </w:rPr>
            </w:pPr>
            <w:r w:rsidRPr="009F5442">
              <w:rPr>
                <w:rFonts w:ascii="Times New Roman" w:hAnsi="Times New Roman"/>
                <w:sz w:val="16"/>
                <w:szCs w:val="16"/>
              </w:rPr>
              <w:t>Наименование главного администратора доходов</w:t>
            </w:r>
          </w:p>
        </w:tc>
        <w:tc>
          <w:tcPr>
            <w:tcW w:w="1843" w:type="dxa"/>
          </w:tcPr>
          <w:p w14:paraId="3328DD74" w14:textId="77777777" w:rsidR="00EC6820" w:rsidRPr="009F5442" w:rsidRDefault="00EC6820" w:rsidP="00EC6820">
            <w:pPr>
              <w:jc w:val="center"/>
              <w:rPr>
                <w:rFonts w:ascii="Times New Roman" w:hAnsi="Times New Roman"/>
                <w:sz w:val="16"/>
                <w:szCs w:val="16"/>
              </w:rPr>
            </w:pPr>
            <w:r w:rsidRPr="009F5442">
              <w:rPr>
                <w:rFonts w:ascii="Times New Roman" w:hAnsi="Times New Roman"/>
                <w:sz w:val="16"/>
                <w:szCs w:val="16"/>
              </w:rPr>
              <w:t>КБК</w:t>
            </w:r>
          </w:p>
        </w:tc>
        <w:tc>
          <w:tcPr>
            <w:tcW w:w="3118" w:type="dxa"/>
          </w:tcPr>
          <w:p w14:paraId="41C467E9" w14:textId="77777777" w:rsidR="00EC6820" w:rsidRPr="009F5442" w:rsidRDefault="00EC6820" w:rsidP="00EC6820">
            <w:pPr>
              <w:jc w:val="center"/>
              <w:rPr>
                <w:rFonts w:ascii="Times New Roman" w:hAnsi="Times New Roman"/>
                <w:sz w:val="16"/>
                <w:szCs w:val="16"/>
              </w:rPr>
            </w:pPr>
            <w:r w:rsidRPr="009F5442">
              <w:rPr>
                <w:rFonts w:ascii="Times New Roman" w:hAnsi="Times New Roman"/>
                <w:sz w:val="16"/>
                <w:szCs w:val="16"/>
              </w:rPr>
              <w:t>Наименование КБК доходов</w:t>
            </w:r>
          </w:p>
        </w:tc>
        <w:tc>
          <w:tcPr>
            <w:tcW w:w="851" w:type="dxa"/>
          </w:tcPr>
          <w:p w14:paraId="26D32C0A" w14:textId="77777777" w:rsidR="00EC6820" w:rsidRPr="009F5442" w:rsidRDefault="00EC6820" w:rsidP="00EC6820">
            <w:pPr>
              <w:jc w:val="center"/>
              <w:rPr>
                <w:rFonts w:ascii="Times New Roman" w:hAnsi="Times New Roman"/>
                <w:sz w:val="16"/>
                <w:szCs w:val="16"/>
              </w:rPr>
            </w:pPr>
            <w:r w:rsidRPr="009F5442">
              <w:rPr>
                <w:rFonts w:ascii="Times New Roman" w:hAnsi="Times New Roman"/>
                <w:sz w:val="16"/>
                <w:szCs w:val="16"/>
              </w:rPr>
              <w:t>Наименование метода расчета</w:t>
            </w:r>
          </w:p>
        </w:tc>
        <w:tc>
          <w:tcPr>
            <w:tcW w:w="2351" w:type="dxa"/>
          </w:tcPr>
          <w:p w14:paraId="0E4D3FAC" w14:textId="77777777" w:rsidR="00EC6820" w:rsidRPr="009F5442" w:rsidRDefault="00EC6820" w:rsidP="00EC6820">
            <w:pPr>
              <w:jc w:val="center"/>
              <w:rPr>
                <w:rFonts w:ascii="Times New Roman" w:hAnsi="Times New Roman"/>
                <w:sz w:val="16"/>
                <w:szCs w:val="16"/>
              </w:rPr>
            </w:pPr>
            <w:r w:rsidRPr="009F5442">
              <w:rPr>
                <w:rFonts w:ascii="Times New Roman" w:hAnsi="Times New Roman"/>
                <w:sz w:val="16"/>
                <w:szCs w:val="16"/>
              </w:rPr>
              <w:t>Формула расчета</w:t>
            </w:r>
          </w:p>
        </w:tc>
        <w:tc>
          <w:tcPr>
            <w:tcW w:w="1051" w:type="dxa"/>
          </w:tcPr>
          <w:p w14:paraId="44905A43" w14:textId="77777777" w:rsidR="00EC6820" w:rsidRPr="009F5442" w:rsidRDefault="00EC6820" w:rsidP="00EC6820">
            <w:pPr>
              <w:jc w:val="center"/>
              <w:rPr>
                <w:rFonts w:ascii="Times New Roman" w:hAnsi="Times New Roman"/>
                <w:sz w:val="16"/>
                <w:szCs w:val="16"/>
              </w:rPr>
            </w:pPr>
            <w:r w:rsidRPr="009F5442">
              <w:rPr>
                <w:rFonts w:ascii="Times New Roman" w:hAnsi="Times New Roman"/>
                <w:sz w:val="16"/>
                <w:szCs w:val="16"/>
              </w:rPr>
              <w:t>Алгоритм расчета</w:t>
            </w:r>
          </w:p>
        </w:tc>
        <w:tc>
          <w:tcPr>
            <w:tcW w:w="3119" w:type="dxa"/>
          </w:tcPr>
          <w:p w14:paraId="70E39FB1" w14:textId="77777777" w:rsidR="00EC6820" w:rsidRPr="009F5442" w:rsidRDefault="00EC6820" w:rsidP="00EC6820">
            <w:pPr>
              <w:jc w:val="center"/>
              <w:rPr>
                <w:rFonts w:ascii="Times New Roman" w:hAnsi="Times New Roman"/>
                <w:sz w:val="16"/>
                <w:szCs w:val="16"/>
              </w:rPr>
            </w:pPr>
            <w:r w:rsidRPr="009F5442">
              <w:rPr>
                <w:rFonts w:ascii="Times New Roman" w:hAnsi="Times New Roman"/>
                <w:sz w:val="16"/>
                <w:szCs w:val="16"/>
              </w:rPr>
              <w:t>Описание показателей</w:t>
            </w:r>
          </w:p>
        </w:tc>
      </w:tr>
    </w:tbl>
    <w:p w14:paraId="25A5F52F" w14:textId="77777777" w:rsidR="00EC6820" w:rsidRDefault="00EC6820" w:rsidP="00EC6820"/>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1417"/>
        <w:gridCol w:w="1843"/>
        <w:gridCol w:w="3118"/>
        <w:gridCol w:w="851"/>
        <w:gridCol w:w="2351"/>
        <w:gridCol w:w="1051"/>
        <w:gridCol w:w="3119"/>
      </w:tblGrid>
      <w:tr w:rsidR="00EC6820" w:rsidRPr="0058497F" w14:paraId="1AB54D87" w14:textId="77777777" w:rsidTr="00005D84">
        <w:trPr>
          <w:tblHeader/>
        </w:trPr>
        <w:tc>
          <w:tcPr>
            <w:tcW w:w="562" w:type="dxa"/>
          </w:tcPr>
          <w:p w14:paraId="6ABBC41E"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1</w:t>
            </w:r>
          </w:p>
        </w:tc>
        <w:tc>
          <w:tcPr>
            <w:tcW w:w="851" w:type="dxa"/>
          </w:tcPr>
          <w:p w14:paraId="405FAE0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2</w:t>
            </w:r>
          </w:p>
        </w:tc>
        <w:tc>
          <w:tcPr>
            <w:tcW w:w="1417" w:type="dxa"/>
          </w:tcPr>
          <w:p w14:paraId="31A346EA"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3</w:t>
            </w:r>
          </w:p>
        </w:tc>
        <w:tc>
          <w:tcPr>
            <w:tcW w:w="1843" w:type="dxa"/>
          </w:tcPr>
          <w:p w14:paraId="5FE43DB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4</w:t>
            </w:r>
          </w:p>
        </w:tc>
        <w:tc>
          <w:tcPr>
            <w:tcW w:w="3118" w:type="dxa"/>
          </w:tcPr>
          <w:p w14:paraId="5220BD5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5</w:t>
            </w:r>
          </w:p>
        </w:tc>
        <w:tc>
          <w:tcPr>
            <w:tcW w:w="851" w:type="dxa"/>
          </w:tcPr>
          <w:p w14:paraId="4D0BC7D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6</w:t>
            </w:r>
          </w:p>
        </w:tc>
        <w:tc>
          <w:tcPr>
            <w:tcW w:w="2351" w:type="dxa"/>
          </w:tcPr>
          <w:p w14:paraId="57FE1670"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w:t>
            </w:r>
          </w:p>
        </w:tc>
        <w:tc>
          <w:tcPr>
            <w:tcW w:w="1051" w:type="dxa"/>
          </w:tcPr>
          <w:p w14:paraId="49AF9B4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8</w:t>
            </w:r>
          </w:p>
        </w:tc>
        <w:tc>
          <w:tcPr>
            <w:tcW w:w="3119" w:type="dxa"/>
          </w:tcPr>
          <w:p w14:paraId="70E4F5C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9</w:t>
            </w:r>
          </w:p>
        </w:tc>
      </w:tr>
      <w:tr w:rsidR="00EC6820" w:rsidRPr="0058497F" w14:paraId="156996F6" w14:textId="77777777" w:rsidTr="00005D84">
        <w:tc>
          <w:tcPr>
            <w:tcW w:w="562" w:type="dxa"/>
          </w:tcPr>
          <w:p w14:paraId="386BE81E"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1EB4A9F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13E8D46E" w14:textId="72CB628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w:t>
            </w:r>
            <w:r w:rsidR="005D0BD7">
              <w:rPr>
                <w:rFonts w:ascii="Times New Roman" w:hAnsi="Times New Roman"/>
                <w:sz w:val="16"/>
                <w:szCs w:val="16"/>
              </w:rPr>
              <w:t xml:space="preserve">муниципального района Мелеузовский район Республики Башкортостан (далее -Администрация </w:t>
            </w:r>
            <w:r w:rsidRPr="0058497F">
              <w:rPr>
                <w:rFonts w:ascii="Times New Roman" w:hAnsi="Times New Roman"/>
                <w:sz w:val="16"/>
                <w:szCs w:val="16"/>
              </w:rPr>
              <w:t>МР</w:t>
            </w:r>
            <w:r w:rsidR="005D0BD7">
              <w:rPr>
                <w:rFonts w:ascii="Times New Roman" w:hAnsi="Times New Roman"/>
                <w:sz w:val="16"/>
                <w:szCs w:val="16"/>
              </w:rPr>
              <w:t>)</w:t>
            </w:r>
          </w:p>
        </w:tc>
        <w:tc>
          <w:tcPr>
            <w:tcW w:w="1843" w:type="dxa"/>
          </w:tcPr>
          <w:p w14:paraId="662A2AD1"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1 08 07 150 01 1000 110</w:t>
            </w:r>
          </w:p>
        </w:tc>
        <w:tc>
          <w:tcPr>
            <w:tcW w:w="3118" w:type="dxa"/>
          </w:tcPr>
          <w:p w14:paraId="7AB9903B"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851" w:type="dxa"/>
          </w:tcPr>
          <w:p w14:paraId="3BDF0E63"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7737B59E" w14:textId="77777777" w:rsidR="00EC6820" w:rsidRPr="0058497F" w:rsidRDefault="00EC6820" w:rsidP="00EC6820">
            <w:pPr>
              <w:jc w:val="center"/>
              <w:rPr>
                <w:rFonts w:ascii="Times New Roman" w:hAnsi="Times New Roman"/>
                <w:sz w:val="16"/>
                <w:szCs w:val="16"/>
              </w:rPr>
            </w:pPr>
            <m:oMathPara>
              <m:oMath>
                <m:r>
                  <w:rPr>
                    <w:rFonts w:ascii="Cambria Math" w:hAnsi="Cambria Math"/>
                    <w:sz w:val="16"/>
                    <w:szCs w:val="16"/>
                  </w:rPr>
                  <m:t>Пгрк=</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Грк</m:t>
                    </m:r>
                  </m:e>
                </m:nary>
              </m:oMath>
            </m:oMathPara>
          </w:p>
          <w:p w14:paraId="2F3F5D72" w14:textId="77777777" w:rsidR="00EC6820" w:rsidRPr="0058497F" w:rsidRDefault="00EC6820" w:rsidP="00EC6820">
            <w:pPr>
              <w:tabs>
                <w:tab w:val="left" w:pos="378"/>
              </w:tabs>
              <w:adjustRightInd w:val="0"/>
              <w:jc w:val="center"/>
              <w:rPr>
                <w:rFonts w:ascii="Times New Roman" w:hAnsi="Times New Roman"/>
                <w:sz w:val="16"/>
                <w:szCs w:val="16"/>
              </w:rPr>
            </w:pPr>
          </w:p>
        </w:tc>
        <w:tc>
          <w:tcPr>
            <w:tcW w:w="1051" w:type="dxa"/>
            <w:vAlign w:val="center"/>
          </w:tcPr>
          <w:p w14:paraId="2CF09962" w14:textId="77777777" w:rsidR="00EC6820" w:rsidRPr="0058497F" w:rsidRDefault="00EC6820" w:rsidP="00EC6820">
            <w:pPr>
              <w:tabs>
                <w:tab w:val="left" w:pos="378"/>
              </w:tabs>
              <w:adjustRightInd w:val="0"/>
              <w:rPr>
                <w:rFonts w:ascii="Times New Roman" w:eastAsia="Calibri" w:hAnsi="Times New Roman"/>
                <w:sz w:val="16"/>
                <w:szCs w:val="16"/>
              </w:rPr>
            </w:pPr>
          </w:p>
          <w:p w14:paraId="25391C92" w14:textId="77777777" w:rsidR="00EC6820" w:rsidRPr="0058497F" w:rsidRDefault="00EC6820" w:rsidP="00EC6820">
            <w:pPr>
              <w:tabs>
                <w:tab w:val="left" w:pos="378"/>
              </w:tabs>
              <w:adjustRightInd w:val="0"/>
              <w:rPr>
                <w:rFonts w:ascii="Times New Roman" w:hAnsi="Times New Roman"/>
                <w:sz w:val="16"/>
                <w:szCs w:val="16"/>
              </w:rPr>
            </w:pPr>
            <w:r w:rsidRPr="0058497F">
              <w:rPr>
                <w:rFonts w:ascii="Times New Roman" w:eastAsia="Calibri" w:hAnsi="Times New Roman"/>
                <w:sz w:val="16"/>
                <w:szCs w:val="16"/>
              </w:rPr>
              <w:t xml:space="preserve"> </w:t>
            </w:r>
          </w:p>
          <w:p w14:paraId="1B09C9F5" w14:textId="77777777" w:rsidR="00EC6820" w:rsidRPr="0058497F" w:rsidRDefault="00EC6820" w:rsidP="00EC6820">
            <w:pPr>
              <w:jc w:val="center"/>
              <w:rPr>
                <w:rFonts w:ascii="Times New Roman" w:hAnsi="Times New Roman"/>
                <w:sz w:val="16"/>
                <w:szCs w:val="16"/>
              </w:rPr>
            </w:pPr>
          </w:p>
        </w:tc>
        <w:tc>
          <w:tcPr>
            <w:tcW w:w="3119" w:type="dxa"/>
          </w:tcPr>
          <w:p w14:paraId="61958954"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Пгрк</w:t>
            </w:r>
            <w:proofErr w:type="spellEnd"/>
            <w:r w:rsidRPr="0058497F">
              <w:rPr>
                <w:rFonts w:ascii="Times New Roman" w:hAnsi="Times New Roman"/>
                <w:sz w:val="16"/>
                <w:szCs w:val="16"/>
              </w:rPr>
              <w:t xml:space="preserve"> – сумма государственной пошлины за выдачу разрешения на установку рекламной конструкции, прогнозируемая к поступлению в бюджет муниципального района Мелеузовский район Республики Башкортостан, в прогнозируемом периоде;</w:t>
            </w:r>
          </w:p>
          <w:p w14:paraId="40C246BD"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Грк</w:t>
            </w:r>
            <w:proofErr w:type="spellEnd"/>
            <w:r w:rsidRPr="0058497F">
              <w:rPr>
                <w:rFonts w:ascii="Times New Roman" w:hAnsi="Times New Roman"/>
                <w:sz w:val="16"/>
                <w:szCs w:val="16"/>
              </w:rPr>
              <w:t xml:space="preserve"> – размер государственной пошлины за выдачу разрешения на установку рекламной конструкции в текущем году.</w:t>
            </w:r>
          </w:p>
          <w:p w14:paraId="782097B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lang w:val="en-US"/>
              </w:rPr>
              <w:t>n</w:t>
            </w:r>
            <w:r w:rsidRPr="0058497F">
              <w:rPr>
                <w:rFonts w:ascii="Times New Roman" w:hAnsi="Times New Roman"/>
                <w:sz w:val="16"/>
                <w:szCs w:val="16"/>
              </w:rPr>
              <w:t xml:space="preserve"> – планируемое количество выдачи разрешений на установку рекламной конструкции в прогнозном периоде, определяемое на основании статистических данных не менее чем за 3 года, предшествующих плановому периоду.</w:t>
            </w:r>
          </w:p>
        </w:tc>
      </w:tr>
      <w:tr w:rsidR="00EC6820" w:rsidRPr="0058497F" w14:paraId="42D2D9CC" w14:textId="77777777" w:rsidTr="00005D84">
        <w:tc>
          <w:tcPr>
            <w:tcW w:w="562" w:type="dxa"/>
          </w:tcPr>
          <w:p w14:paraId="0ED10D7F"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04FF887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5A233A6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1485A22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1 08 07 174 01 1000 110</w:t>
            </w:r>
          </w:p>
        </w:tc>
        <w:tc>
          <w:tcPr>
            <w:tcW w:w="3118" w:type="dxa"/>
          </w:tcPr>
          <w:p w14:paraId="65AB3066"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w:t>
            </w:r>
            <w:r w:rsidRPr="0058497F">
              <w:rPr>
                <w:rFonts w:ascii="Times New Roman" w:hAnsi="Times New Roman"/>
                <w:sz w:val="16"/>
                <w:szCs w:val="16"/>
              </w:rPr>
              <w:lastRenderedPageBreak/>
              <w:t>опасных, тяжеловесных и (или) крупногабаритных грузов, зачисляемая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851" w:type="dxa"/>
          </w:tcPr>
          <w:p w14:paraId="736C9EA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lastRenderedPageBreak/>
              <w:t>Прямой</w:t>
            </w:r>
          </w:p>
        </w:tc>
        <w:tc>
          <w:tcPr>
            <w:tcW w:w="2351" w:type="dxa"/>
          </w:tcPr>
          <w:p w14:paraId="290F7890" w14:textId="77777777" w:rsidR="00EC6820" w:rsidRPr="0058497F" w:rsidRDefault="00EC6820" w:rsidP="00EC6820">
            <w:pPr>
              <w:jc w:val="center"/>
              <w:rPr>
                <w:rFonts w:ascii="Times New Roman" w:hAnsi="Times New Roman"/>
                <w:sz w:val="16"/>
                <w:szCs w:val="16"/>
              </w:rPr>
            </w:pPr>
            <m:oMathPara>
              <m:oMath>
                <m:r>
                  <w:rPr>
                    <w:rFonts w:ascii="Cambria Math" w:hAnsi="Cambria Math"/>
                    <w:sz w:val="16"/>
                    <w:szCs w:val="16"/>
                  </w:rPr>
                  <m:t>Пгтс=</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Гтс</m:t>
                    </m:r>
                  </m:e>
                </m:nary>
              </m:oMath>
            </m:oMathPara>
          </w:p>
          <w:p w14:paraId="5190E495" w14:textId="77777777" w:rsidR="00EC6820" w:rsidRPr="0058497F" w:rsidRDefault="00EC6820" w:rsidP="00EC6820">
            <w:pPr>
              <w:jc w:val="center"/>
              <w:rPr>
                <w:rFonts w:ascii="Times New Roman" w:hAnsi="Times New Roman"/>
                <w:sz w:val="16"/>
                <w:szCs w:val="16"/>
              </w:rPr>
            </w:pPr>
          </w:p>
        </w:tc>
        <w:tc>
          <w:tcPr>
            <w:tcW w:w="1051" w:type="dxa"/>
            <w:vAlign w:val="center"/>
          </w:tcPr>
          <w:p w14:paraId="3E9E11C7" w14:textId="77777777" w:rsidR="00EC6820" w:rsidRPr="0058497F" w:rsidRDefault="00EC6820" w:rsidP="00EC6820">
            <w:pPr>
              <w:tabs>
                <w:tab w:val="left" w:pos="378"/>
              </w:tabs>
              <w:adjustRightInd w:val="0"/>
              <w:rPr>
                <w:rFonts w:ascii="Times New Roman" w:eastAsia="Calibri" w:hAnsi="Times New Roman"/>
                <w:sz w:val="16"/>
                <w:szCs w:val="16"/>
              </w:rPr>
            </w:pPr>
          </w:p>
          <w:p w14:paraId="511CDD7A" w14:textId="77777777" w:rsidR="00EC6820" w:rsidRPr="0058497F" w:rsidRDefault="00EC6820" w:rsidP="00EC6820">
            <w:pPr>
              <w:tabs>
                <w:tab w:val="left" w:pos="378"/>
              </w:tabs>
              <w:adjustRightInd w:val="0"/>
              <w:rPr>
                <w:rFonts w:ascii="Times New Roman" w:hAnsi="Times New Roman"/>
                <w:sz w:val="16"/>
                <w:szCs w:val="16"/>
              </w:rPr>
            </w:pPr>
            <w:r w:rsidRPr="0058497F">
              <w:rPr>
                <w:rFonts w:ascii="Times New Roman" w:eastAsia="Calibri" w:hAnsi="Times New Roman"/>
                <w:sz w:val="16"/>
                <w:szCs w:val="16"/>
              </w:rPr>
              <w:t xml:space="preserve"> </w:t>
            </w:r>
          </w:p>
          <w:p w14:paraId="5B697785" w14:textId="77777777" w:rsidR="00EC6820" w:rsidRPr="0058497F" w:rsidRDefault="00EC6820" w:rsidP="00EC6820">
            <w:pPr>
              <w:jc w:val="center"/>
              <w:rPr>
                <w:rFonts w:ascii="Times New Roman" w:hAnsi="Times New Roman"/>
                <w:sz w:val="16"/>
                <w:szCs w:val="16"/>
              </w:rPr>
            </w:pPr>
          </w:p>
        </w:tc>
        <w:tc>
          <w:tcPr>
            <w:tcW w:w="3119" w:type="dxa"/>
          </w:tcPr>
          <w:p w14:paraId="781B2039"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Пгтс</w:t>
            </w:r>
            <w:proofErr w:type="spellEnd"/>
            <w:r w:rsidRPr="0058497F">
              <w:rPr>
                <w:rFonts w:ascii="Times New Roman" w:hAnsi="Times New Roman"/>
                <w:sz w:val="16"/>
                <w:szCs w:val="16"/>
              </w:rPr>
              <w:t xml:space="preserve"> – сумма государственной пошлины за выдачу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r w:rsidRPr="0058497F">
              <w:rPr>
                <w:rFonts w:ascii="Times New Roman" w:hAnsi="Times New Roman"/>
                <w:sz w:val="16"/>
                <w:szCs w:val="16"/>
              </w:rPr>
              <w:lastRenderedPageBreak/>
              <w:t>прогнозируемая к поступлению в бюджет муниципального района Мелеузовский район Республики Башкортостан, в прогнозируемом периоде;</w:t>
            </w:r>
          </w:p>
          <w:p w14:paraId="43B03506"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Гтс</w:t>
            </w:r>
            <w:proofErr w:type="spellEnd"/>
            <w:r w:rsidRPr="0058497F">
              <w:rPr>
                <w:rFonts w:ascii="Times New Roman" w:hAnsi="Times New Roman"/>
                <w:sz w:val="16"/>
                <w:szCs w:val="16"/>
              </w:rPr>
              <w:t xml:space="preserve"> – размер государственной пошлины за выдачу разрешения на движение по автомобильным дорогам транспортных средств, осуществляющих перевозки опасных, тяжеловесных и (или) крупногабаритных грузов в текущем году.</w:t>
            </w:r>
          </w:p>
          <w:p w14:paraId="59EF0D02"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планируемое количество выдачи разрешений на движение по автомобильным дорогам транспортных средств, осуществляющих перевозки опасных, тяжеловесных и (или) крупногабаритных грузов в прогнозном периоде, определяемое на основании статистических данных не менее чем за 3 года, предшествующих плановому периоду.</w:t>
            </w:r>
          </w:p>
        </w:tc>
      </w:tr>
      <w:tr w:rsidR="00EC6820" w:rsidRPr="0058497F" w14:paraId="17BD36C6" w14:textId="77777777" w:rsidTr="00005D84">
        <w:tc>
          <w:tcPr>
            <w:tcW w:w="562" w:type="dxa"/>
          </w:tcPr>
          <w:p w14:paraId="2DFA394F"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73754923"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7583C1D1"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5AAF63BD"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1 11 01 050 05 0000 120</w:t>
            </w:r>
          </w:p>
        </w:tc>
        <w:tc>
          <w:tcPr>
            <w:tcW w:w="3118" w:type="dxa"/>
          </w:tcPr>
          <w:p w14:paraId="15922A6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851" w:type="dxa"/>
          </w:tcPr>
          <w:p w14:paraId="23712B4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4795FA51" w14:textId="77777777" w:rsidR="00EC6820" w:rsidRPr="0058497F" w:rsidRDefault="00EC6820" w:rsidP="00EC6820">
            <w:pPr>
              <w:jc w:val="center"/>
              <w:rPr>
                <w:rFonts w:ascii="Times New Roman" w:eastAsiaTheme="minorEastAsia" w:hAnsi="Times New Roman"/>
                <w:sz w:val="16"/>
                <w:szCs w:val="16"/>
              </w:rPr>
            </w:pPr>
            <m:oMathPara>
              <m:oMathParaPr>
                <m:jc m:val="left"/>
              </m:oMathParaPr>
              <m:oMath>
                <m:r>
                  <w:rPr>
                    <w:rFonts w:ascii="Cambria Math" w:hAnsi="Cambria Math"/>
                    <w:sz w:val="16"/>
                    <w:szCs w:val="16"/>
                  </w:rPr>
                  <m:t>Дивид прогн=</m:t>
                </m:r>
              </m:oMath>
            </m:oMathPara>
          </w:p>
          <w:p w14:paraId="5FB0BFC1" w14:textId="77777777" w:rsidR="00EC6820" w:rsidRPr="0058497F" w:rsidRDefault="00426534" w:rsidP="00EC6820">
            <w:pPr>
              <w:jc w:val="center"/>
              <w:rPr>
                <w:rFonts w:ascii="Times New Roman" w:hAnsi="Times New Roman"/>
                <w:sz w:val="16"/>
                <w:szCs w:val="16"/>
              </w:rPr>
            </w:pPr>
            <m:oMathPara>
              <m:oMathParaPr>
                <m:jc m:val="left"/>
              </m:oMathParaPr>
              <m:oMath>
                <m:nary>
                  <m:naryPr>
                    <m:chr m:val="∑"/>
                    <m:ctrlPr>
                      <w:rPr>
                        <w:rFonts w:ascii="Cambria Math" w:hAnsi="Cambria Math"/>
                        <w:i/>
                        <w:sz w:val="16"/>
                        <w:szCs w:val="16"/>
                      </w:rPr>
                    </m:ctrlPr>
                  </m:naryPr>
                  <m:sub/>
                  <m:sup/>
                  <m:e>
                    <m:r>
                      <w:rPr>
                        <w:rFonts w:ascii="Cambria Math" w:hAnsi="Cambria Math"/>
                        <w:sz w:val="16"/>
                        <w:szCs w:val="16"/>
                      </w:rPr>
                      <m:t>ЧПпрогн*ДЧП</m:t>
                    </m:r>
                    <m:d>
                      <m:dPr>
                        <m:ctrlPr>
                          <w:rPr>
                            <w:rFonts w:ascii="Cambria Math" w:hAnsi="Cambria Math"/>
                            <w:i/>
                            <w:sz w:val="16"/>
                            <w:szCs w:val="16"/>
                          </w:rPr>
                        </m:ctrlPr>
                      </m:dPr>
                      <m:e>
                        <m:r>
                          <w:rPr>
                            <w:rFonts w:ascii="Cambria Math" w:hAnsi="Cambria Math"/>
                            <w:sz w:val="16"/>
                            <w:szCs w:val="16"/>
                          </w:rPr>
                          <m:t>див</m:t>
                        </m:r>
                      </m:e>
                    </m:d>
                    <m:r>
                      <w:rPr>
                        <w:rFonts w:ascii="Cambria Math" w:hAnsi="Cambria Math"/>
                        <w:sz w:val="16"/>
                        <w:szCs w:val="16"/>
                      </w:rPr>
                      <m:t>*БРБ</m:t>
                    </m:r>
                    <m:d>
                      <m:dPr>
                        <m:ctrlPr>
                          <w:rPr>
                            <w:rFonts w:ascii="Cambria Math" w:hAnsi="Cambria Math"/>
                            <w:i/>
                            <w:sz w:val="16"/>
                            <w:szCs w:val="16"/>
                          </w:rPr>
                        </m:ctrlPr>
                      </m:dPr>
                      <m:e>
                        <m:r>
                          <w:rPr>
                            <w:rFonts w:ascii="Cambria Math" w:hAnsi="Cambria Math"/>
                            <w:sz w:val="16"/>
                            <w:szCs w:val="16"/>
                          </w:rPr>
                          <m:t>УК</m:t>
                        </m:r>
                      </m:e>
                    </m:d>
                  </m:e>
                </m:nary>
              </m:oMath>
            </m:oMathPara>
          </w:p>
          <w:p w14:paraId="1AB93026" w14:textId="77777777" w:rsidR="00EC6820" w:rsidRPr="0058497F" w:rsidRDefault="00EC6820" w:rsidP="00EC6820">
            <w:pPr>
              <w:rPr>
                <w:rFonts w:ascii="Times New Roman" w:eastAsia="Calibri" w:hAnsi="Times New Roman"/>
                <w:sz w:val="16"/>
                <w:szCs w:val="16"/>
              </w:rPr>
            </w:pPr>
          </w:p>
        </w:tc>
        <w:tc>
          <w:tcPr>
            <w:tcW w:w="1051" w:type="dxa"/>
            <w:vAlign w:val="center"/>
          </w:tcPr>
          <w:p w14:paraId="4D78DDE6" w14:textId="77777777" w:rsidR="00EC6820" w:rsidRPr="0058497F" w:rsidRDefault="00EC6820" w:rsidP="00EC6820">
            <w:pPr>
              <w:tabs>
                <w:tab w:val="left" w:pos="378"/>
              </w:tabs>
              <w:adjustRightInd w:val="0"/>
              <w:rPr>
                <w:rFonts w:ascii="Times New Roman" w:eastAsia="Calibri" w:hAnsi="Times New Roman"/>
                <w:sz w:val="16"/>
                <w:szCs w:val="16"/>
              </w:rPr>
            </w:pPr>
          </w:p>
        </w:tc>
        <w:tc>
          <w:tcPr>
            <w:tcW w:w="3119" w:type="dxa"/>
          </w:tcPr>
          <w:p w14:paraId="30E58DF5"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Дивид</w:t>
            </w:r>
            <w:proofErr w:type="spellEnd"/>
            <w:r w:rsidRPr="0058497F">
              <w:rPr>
                <w:rFonts w:ascii="Times New Roman" w:hAnsi="Times New Roman"/>
                <w:sz w:val="16"/>
                <w:szCs w:val="16"/>
              </w:rPr>
              <w:t xml:space="preserve"> </w:t>
            </w:r>
            <w:proofErr w:type="spellStart"/>
            <w:r w:rsidRPr="0058497F">
              <w:rPr>
                <w:rFonts w:ascii="Times New Roman" w:hAnsi="Times New Roman"/>
                <w:sz w:val="16"/>
                <w:szCs w:val="16"/>
              </w:rPr>
              <w:t>прогн</w:t>
            </w:r>
            <w:proofErr w:type="spellEnd"/>
            <w:r w:rsidRPr="0058497F">
              <w:rPr>
                <w:rFonts w:ascii="Times New Roman" w:hAnsi="Times New Roman"/>
                <w:sz w:val="16"/>
                <w:szCs w:val="16"/>
              </w:rPr>
              <w:t xml:space="preserve"> - доходы в виде прибыли, приходящейся на доли в уставных (складочных) капиталах хозяйственных товариществ и обществ, или дивидендов по акциям, принадлежащих муниципальному району Мелеузовский район Республики Башкортостан </w:t>
            </w:r>
          </w:p>
          <w:p w14:paraId="7183BBD4"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ЧПпрогн</w:t>
            </w:r>
            <w:proofErr w:type="spellEnd"/>
            <w:r w:rsidRPr="0058497F">
              <w:rPr>
                <w:rFonts w:ascii="Times New Roman" w:hAnsi="Times New Roman"/>
                <w:sz w:val="16"/>
                <w:szCs w:val="16"/>
              </w:rPr>
              <w:t>- фактическая или прогнозная величина чистой прибыли хозяйственных товариществ и обществ в году, предшествующем году, на который осуществляется расчет прогнозного объема доходов;</w:t>
            </w:r>
          </w:p>
          <w:p w14:paraId="65C9AD53"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ДЧП(див) - доля чистой прибыли, направляемая на выплату дивидендов;</w:t>
            </w:r>
          </w:p>
          <w:p w14:paraId="050B25F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ДРБ(УК) - размер доли муниципального района Мелеузовский район Республики Башкортостан в уставном капитале хозяйственного общества (с учетом изменения в результате приватизации).</w:t>
            </w:r>
          </w:p>
        </w:tc>
      </w:tr>
      <w:tr w:rsidR="00EC6820" w:rsidRPr="0058497F" w14:paraId="77871690" w14:textId="77777777" w:rsidTr="00005D84">
        <w:tc>
          <w:tcPr>
            <w:tcW w:w="562" w:type="dxa"/>
          </w:tcPr>
          <w:p w14:paraId="50EB17EE"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6601E2A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7161B8D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4CFC566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1 11 02 085 05 0000 120</w:t>
            </w:r>
          </w:p>
        </w:tc>
        <w:tc>
          <w:tcPr>
            <w:tcW w:w="3118" w:type="dxa"/>
          </w:tcPr>
          <w:p w14:paraId="078BD962"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размещения сумм, аккумулируемых в ходе проведения аукционов по продаже акций, находящихся в собственности муниципальных районов</w:t>
            </w:r>
          </w:p>
        </w:tc>
        <w:tc>
          <w:tcPr>
            <w:tcW w:w="851" w:type="dxa"/>
          </w:tcPr>
          <w:p w14:paraId="1B1F32E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16F0D1DD" w14:textId="77777777" w:rsidR="00EC6820" w:rsidRPr="0058497F" w:rsidRDefault="00EC6820" w:rsidP="00EC6820">
            <w:pPr>
              <w:jc w:val="center"/>
              <w:rPr>
                <w:rFonts w:ascii="Times New Roman" w:eastAsia="Calibri" w:hAnsi="Times New Roman"/>
                <w:sz w:val="16"/>
                <w:szCs w:val="16"/>
              </w:rPr>
            </w:pPr>
            <w:r w:rsidRPr="0058497F">
              <w:rPr>
                <w:rFonts w:ascii="Times New Roman" w:eastAsia="Calibri" w:hAnsi="Times New Roman"/>
                <w:sz w:val="16"/>
                <w:szCs w:val="16"/>
              </w:rPr>
              <w:t>фактически поступившие доходы на дату составления прогноза</w:t>
            </w:r>
          </w:p>
        </w:tc>
        <w:tc>
          <w:tcPr>
            <w:tcW w:w="1051" w:type="dxa"/>
            <w:vAlign w:val="center"/>
          </w:tcPr>
          <w:p w14:paraId="2FAFCE1F" w14:textId="77777777" w:rsidR="00EC6820" w:rsidRPr="0058497F" w:rsidRDefault="00EC6820" w:rsidP="00EC6820">
            <w:pPr>
              <w:tabs>
                <w:tab w:val="left" w:pos="378"/>
              </w:tabs>
              <w:adjustRightInd w:val="0"/>
              <w:rPr>
                <w:rFonts w:ascii="Times New Roman" w:eastAsia="Calibri" w:hAnsi="Times New Roman"/>
                <w:sz w:val="16"/>
                <w:szCs w:val="16"/>
              </w:rPr>
            </w:pPr>
          </w:p>
        </w:tc>
        <w:tc>
          <w:tcPr>
            <w:tcW w:w="3119" w:type="dxa"/>
          </w:tcPr>
          <w:p w14:paraId="06835601" w14:textId="77777777" w:rsidR="00EC6820" w:rsidRPr="0058497F" w:rsidRDefault="00EC6820" w:rsidP="00EC6820">
            <w:pPr>
              <w:rPr>
                <w:rFonts w:ascii="Times New Roman" w:hAnsi="Times New Roman"/>
                <w:sz w:val="16"/>
                <w:szCs w:val="16"/>
              </w:rPr>
            </w:pPr>
            <w:r w:rsidRPr="0058497F">
              <w:rPr>
                <w:rFonts w:ascii="Times New Roman" w:hAnsi="Times New Roman"/>
                <w:color w:val="000000"/>
                <w:sz w:val="16"/>
                <w:szCs w:val="16"/>
                <w:lang w:bidi="ru-RU"/>
              </w:rPr>
              <w:t>рассчитывается в случае наличия документов, подтверждающих поступление доходов в очередном финансовом году</w:t>
            </w:r>
          </w:p>
        </w:tc>
      </w:tr>
      <w:tr w:rsidR="00EC6820" w:rsidRPr="0058497F" w14:paraId="7679CBF9" w14:textId="77777777" w:rsidTr="00005D84">
        <w:tc>
          <w:tcPr>
            <w:tcW w:w="562" w:type="dxa"/>
          </w:tcPr>
          <w:p w14:paraId="147986FB"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153BF79E"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3897373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1C2E62D8"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1 11 05 025 05 0000 120</w:t>
            </w:r>
          </w:p>
        </w:tc>
        <w:tc>
          <w:tcPr>
            <w:tcW w:w="3118" w:type="dxa"/>
          </w:tcPr>
          <w:p w14:paraId="3A92C9D7"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w:t>
            </w:r>
            <w:r w:rsidRPr="0058497F">
              <w:rPr>
                <w:rFonts w:ascii="Times New Roman" w:hAnsi="Times New Roman"/>
                <w:sz w:val="16"/>
                <w:szCs w:val="16"/>
              </w:rPr>
              <w:lastRenderedPageBreak/>
              <w:t>земельных участков муниципальных бюджетных и автономных учреждений)</w:t>
            </w:r>
          </w:p>
        </w:tc>
        <w:tc>
          <w:tcPr>
            <w:tcW w:w="851" w:type="dxa"/>
          </w:tcPr>
          <w:p w14:paraId="2C5620FD"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lastRenderedPageBreak/>
              <w:t>Прямой</w:t>
            </w:r>
          </w:p>
        </w:tc>
        <w:tc>
          <w:tcPr>
            <w:tcW w:w="2351" w:type="dxa"/>
          </w:tcPr>
          <w:p w14:paraId="7F3C4241" w14:textId="77777777" w:rsidR="00EC6820" w:rsidRPr="0058497F" w:rsidRDefault="00EC6820" w:rsidP="00EC6820">
            <w:pPr>
              <w:jc w:val="center"/>
              <w:rPr>
                <w:rFonts w:ascii="Times New Roman" w:hAnsi="Times New Roman"/>
                <w:sz w:val="16"/>
                <w:szCs w:val="16"/>
              </w:rPr>
            </w:pPr>
            <w:bookmarkStart w:id="7" w:name="_Hlk104541940"/>
            <m:oMathPara>
              <m:oMath>
                <m:r>
                  <w:rPr>
                    <w:rFonts w:ascii="Cambria Math" w:hAnsi="Cambria Math"/>
                    <w:sz w:val="16"/>
                    <w:szCs w:val="16"/>
                  </w:rPr>
                  <m:t>Пазр=</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Пазрi</m:t>
                    </m:r>
                  </m:e>
                </m:nary>
              </m:oMath>
            </m:oMathPara>
          </w:p>
          <w:bookmarkEnd w:id="7"/>
          <w:p w14:paraId="45C6A83B" w14:textId="77777777" w:rsidR="00EC6820" w:rsidRPr="0058497F" w:rsidRDefault="00EC6820" w:rsidP="00EC6820">
            <w:pPr>
              <w:jc w:val="center"/>
              <w:rPr>
                <w:rFonts w:ascii="Times New Roman" w:hAnsi="Times New Roman"/>
                <w:sz w:val="16"/>
                <w:szCs w:val="16"/>
              </w:rPr>
            </w:pPr>
          </w:p>
        </w:tc>
        <w:tc>
          <w:tcPr>
            <w:tcW w:w="1051" w:type="dxa"/>
          </w:tcPr>
          <w:p w14:paraId="7130B992" w14:textId="77777777" w:rsidR="00EC6820" w:rsidRPr="0058497F" w:rsidRDefault="00EC6820" w:rsidP="00EC6820">
            <w:pPr>
              <w:jc w:val="center"/>
              <w:rPr>
                <w:rFonts w:ascii="Times New Roman" w:hAnsi="Times New Roman"/>
                <w:sz w:val="16"/>
                <w:szCs w:val="16"/>
              </w:rPr>
            </w:pPr>
          </w:p>
        </w:tc>
        <w:tc>
          <w:tcPr>
            <w:tcW w:w="3119" w:type="dxa"/>
          </w:tcPr>
          <w:p w14:paraId="754C0395"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Пазр</w:t>
            </w:r>
            <w:proofErr w:type="spellEnd"/>
            <w:r w:rsidRPr="0058497F">
              <w:rPr>
                <w:rFonts w:ascii="Times New Roman" w:hAnsi="Times New Roman"/>
                <w:sz w:val="16"/>
                <w:szCs w:val="16"/>
              </w:rPr>
              <w:t xml:space="preserve"> – сумма доходов, получаемых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w:t>
            </w:r>
            <w:r w:rsidRPr="0058497F">
              <w:rPr>
                <w:rFonts w:ascii="Times New Roman" w:hAnsi="Times New Roman"/>
                <w:sz w:val="16"/>
                <w:szCs w:val="16"/>
              </w:rPr>
              <w:lastRenderedPageBreak/>
              <w:t>муниципальных бюджетных и автономных учреждений), планируемая к поступлению в прогнозируемом периоде;</w:t>
            </w:r>
          </w:p>
          <w:p w14:paraId="00325A8D"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Пазрi</w:t>
            </w:r>
            <w:proofErr w:type="spellEnd"/>
            <w:r w:rsidRPr="0058497F">
              <w:rPr>
                <w:rFonts w:ascii="Times New Roman" w:hAnsi="Times New Roman"/>
                <w:sz w:val="16"/>
                <w:szCs w:val="16"/>
              </w:rPr>
              <w:t xml:space="preserve"> – размер годовой арендной платы за пользование i-</w:t>
            </w:r>
            <w:proofErr w:type="spellStart"/>
            <w:r w:rsidRPr="0058497F">
              <w:rPr>
                <w:rFonts w:ascii="Times New Roman" w:hAnsi="Times New Roman"/>
                <w:sz w:val="16"/>
                <w:szCs w:val="16"/>
              </w:rPr>
              <w:t>ым</w:t>
            </w:r>
            <w:proofErr w:type="spellEnd"/>
            <w:r w:rsidRPr="0058497F">
              <w:rPr>
                <w:rFonts w:ascii="Times New Roman" w:hAnsi="Times New Roman"/>
                <w:sz w:val="16"/>
                <w:szCs w:val="16"/>
              </w:rPr>
              <w:t xml:space="preserve"> земельным участком, находящегося в собственности муниципального района Мелеузовский район Республики Башкортостан, определяемой на основе действующих договоров.</w:t>
            </w:r>
          </w:p>
          <w:p w14:paraId="26C88A9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земельных участков, переданных в аренду физическим и юридическим лицам.</w:t>
            </w:r>
          </w:p>
        </w:tc>
      </w:tr>
      <w:tr w:rsidR="00EC6820" w:rsidRPr="0058497F" w14:paraId="32F1383F" w14:textId="77777777" w:rsidTr="00005D84">
        <w:tc>
          <w:tcPr>
            <w:tcW w:w="562" w:type="dxa"/>
          </w:tcPr>
          <w:p w14:paraId="3993071E"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5884E6E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7D9A55E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24DE44A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1 11 05 035 05 0000 120</w:t>
            </w:r>
          </w:p>
        </w:tc>
        <w:tc>
          <w:tcPr>
            <w:tcW w:w="3118" w:type="dxa"/>
          </w:tcPr>
          <w:p w14:paraId="7DFD7EE1"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51" w:type="dxa"/>
          </w:tcPr>
          <w:p w14:paraId="00F97C5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7E24FB16"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Пиор</w:t>
            </w:r>
            <w:proofErr w:type="spellEnd"/>
            <w:r w:rsidRPr="0058497F">
              <w:rPr>
                <w:rFonts w:ascii="Times New Roman" w:hAnsi="Times New Roman"/>
                <w:sz w:val="16"/>
                <w:szCs w:val="16"/>
              </w:rPr>
              <w:t xml:space="preserve"> = (</w:t>
            </w:r>
            <w:proofErr w:type="spellStart"/>
            <w:r w:rsidRPr="0058497F">
              <w:rPr>
                <w:rFonts w:ascii="Times New Roman" w:hAnsi="Times New Roman"/>
                <w:sz w:val="16"/>
                <w:szCs w:val="16"/>
              </w:rPr>
              <w:t>Пож</w:t>
            </w:r>
            <w:proofErr w:type="spellEnd"/>
            <w:r w:rsidRPr="0058497F">
              <w:rPr>
                <w:rFonts w:ascii="Times New Roman" w:hAnsi="Times New Roman"/>
                <w:sz w:val="16"/>
                <w:szCs w:val="16"/>
              </w:rPr>
              <w:t xml:space="preserve"> (+/-) </w:t>
            </w:r>
            <w:proofErr w:type="spellStart"/>
            <w:r w:rsidRPr="0058497F">
              <w:rPr>
                <w:rFonts w:ascii="Times New Roman" w:hAnsi="Times New Roman"/>
                <w:sz w:val="16"/>
                <w:szCs w:val="16"/>
              </w:rPr>
              <w:t>Пзак</w:t>
            </w:r>
            <w:proofErr w:type="spellEnd"/>
            <w:r w:rsidRPr="0058497F">
              <w:rPr>
                <w:rFonts w:ascii="Times New Roman" w:hAnsi="Times New Roman"/>
                <w:sz w:val="16"/>
                <w:szCs w:val="16"/>
              </w:rPr>
              <w:t>(</w:t>
            </w:r>
            <w:proofErr w:type="spellStart"/>
            <w:r w:rsidRPr="0058497F">
              <w:rPr>
                <w:rFonts w:ascii="Times New Roman" w:hAnsi="Times New Roman"/>
                <w:sz w:val="16"/>
                <w:szCs w:val="16"/>
              </w:rPr>
              <w:t>выб</w:t>
            </w:r>
            <w:proofErr w:type="spellEnd"/>
            <w:r w:rsidRPr="0058497F">
              <w:rPr>
                <w:rFonts w:ascii="Times New Roman" w:hAnsi="Times New Roman"/>
                <w:sz w:val="16"/>
                <w:szCs w:val="16"/>
              </w:rPr>
              <w:t xml:space="preserve">))*ИПЦ + </w:t>
            </w:r>
            <w:proofErr w:type="spellStart"/>
            <w:r w:rsidRPr="0058497F">
              <w:rPr>
                <w:rFonts w:ascii="Times New Roman" w:hAnsi="Times New Roman"/>
                <w:sz w:val="16"/>
                <w:szCs w:val="16"/>
              </w:rPr>
              <w:t>Нд</w:t>
            </w:r>
            <w:proofErr w:type="spellEnd"/>
          </w:p>
        </w:tc>
        <w:tc>
          <w:tcPr>
            <w:tcW w:w="1051" w:type="dxa"/>
          </w:tcPr>
          <w:p w14:paraId="6BC16C22" w14:textId="77777777" w:rsidR="00EC6820" w:rsidRPr="0058497F" w:rsidRDefault="00EC6820" w:rsidP="00EC6820">
            <w:pPr>
              <w:jc w:val="center"/>
              <w:rPr>
                <w:rFonts w:ascii="Times New Roman" w:hAnsi="Times New Roman"/>
                <w:sz w:val="16"/>
                <w:szCs w:val="16"/>
              </w:rPr>
            </w:pPr>
          </w:p>
        </w:tc>
        <w:tc>
          <w:tcPr>
            <w:tcW w:w="3119" w:type="dxa"/>
          </w:tcPr>
          <w:p w14:paraId="765E445E"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Пиор</w:t>
            </w:r>
            <w:proofErr w:type="spellEnd"/>
            <w:r w:rsidRPr="0058497F">
              <w:rPr>
                <w:rFonts w:ascii="Times New Roman" w:hAnsi="Times New Roman"/>
                <w:sz w:val="16"/>
                <w:szCs w:val="16"/>
              </w:rPr>
              <w:t xml:space="preserve"> - прогноз поступлений по КБК на очередной финансовый год;</w:t>
            </w:r>
          </w:p>
          <w:p w14:paraId="1971B945"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Пож</w:t>
            </w:r>
            <w:proofErr w:type="spellEnd"/>
            <w:r w:rsidRPr="0058497F">
              <w:rPr>
                <w:rFonts w:ascii="Times New Roman" w:hAnsi="Times New Roman"/>
                <w:sz w:val="16"/>
                <w:szCs w:val="16"/>
              </w:rPr>
              <w:t xml:space="preserve"> - ожидаемый объем поступлений в текущем финансовом году исходя из заключенных (действующих) договоров аренды на дату составления прогноза с учетом фактического объема поступлений в первом полугодии текущего года;</w:t>
            </w:r>
          </w:p>
          <w:p w14:paraId="3ADD4DEE"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Пзак</w:t>
            </w:r>
            <w:proofErr w:type="spellEnd"/>
            <w:r w:rsidRPr="0058497F">
              <w:rPr>
                <w:rFonts w:ascii="Times New Roman" w:hAnsi="Times New Roman"/>
                <w:sz w:val="16"/>
                <w:szCs w:val="16"/>
              </w:rPr>
              <w:t>(</w:t>
            </w:r>
            <w:proofErr w:type="spellStart"/>
            <w:r w:rsidRPr="0058497F">
              <w:rPr>
                <w:rFonts w:ascii="Times New Roman" w:hAnsi="Times New Roman"/>
                <w:sz w:val="16"/>
                <w:szCs w:val="16"/>
              </w:rPr>
              <w:t>выб</w:t>
            </w:r>
            <w:proofErr w:type="spellEnd"/>
            <w:r w:rsidRPr="0058497F">
              <w:rPr>
                <w:rFonts w:ascii="Times New Roman" w:hAnsi="Times New Roman"/>
                <w:sz w:val="16"/>
                <w:szCs w:val="16"/>
              </w:rPr>
              <w:t>) - сумма поступлений (выбытий), планируемых к поступлению (выбытию) в связи с планируемым заключением (расторжением) договоров аренды;</w:t>
            </w:r>
          </w:p>
          <w:p w14:paraId="57037056"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ИПЦ - коэффициент инфляции (индекс потребительских цен и тарифов) по данным Территориального органа Федеральной службы государственной статистики по Республике Башкортостан;</w:t>
            </w:r>
          </w:p>
          <w:p w14:paraId="39F97B05"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Нд</w:t>
            </w:r>
            <w:proofErr w:type="spellEnd"/>
            <w:r w:rsidRPr="0058497F">
              <w:rPr>
                <w:rFonts w:ascii="Times New Roman" w:hAnsi="Times New Roman"/>
                <w:sz w:val="16"/>
                <w:szCs w:val="16"/>
              </w:rPr>
              <w:t xml:space="preserve"> - планируемый (ожидаемый) объем погашения задолженности прошлых лет.</w:t>
            </w:r>
          </w:p>
        </w:tc>
      </w:tr>
      <w:tr w:rsidR="00EC6820" w:rsidRPr="0058497F" w14:paraId="6895F83B" w14:textId="77777777" w:rsidTr="00005D84">
        <w:tc>
          <w:tcPr>
            <w:tcW w:w="562" w:type="dxa"/>
          </w:tcPr>
          <w:p w14:paraId="6B07A306"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1F060ABA"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45D64AA0"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48F9B9C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1 11 05 035 10 0000 120</w:t>
            </w:r>
          </w:p>
        </w:tc>
        <w:tc>
          <w:tcPr>
            <w:tcW w:w="3118" w:type="dxa"/>
          </w:tcPr>
          <w:p w14:paraId="2F592FCF"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Pr>
          <w:p w14:paraId="0B8BDF3C"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0FFFBBC5"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w:t>
            </w:r>
            <w:r w:rsidRPr="0058497F">
              <w:rPr>
                <w:rFonts w:ascii="Times New Roman" w:hAnsi="Times New Roman"/>
                <w:sz w:val="16"/>
                <w:szCs w:val="16"/>
                <w:vertAlign w:val="subscript"/>
              </w:rPr>
              <w:t>иос</w:t>
            </w:r>
            <w:proofErr w:type="spellEnd"/>
            <w:r w:rsidRPr="0058497F">
              <w:rPr>
                <w:rFonts w:ascii="Times New Roman" w:hAnsi="Times New Roman"/>
                <w:sz w:val="16"/>
                <w:szCs w:val="16"/>
              </w:rPr>
              <w:t xml:space="preserve"> =</w:t>
            </w:r>
            <w:r w:rsidRPr="0058497F">
              <w:rPr>
                <w:rFonts w:ascii="Times New Roman" w:hAnsi="Times New Roman"/>
                <w:color w:val="000000"/>
                <w:sz w:val="16"/>
                <w:szCs w:val="16"/>
                <w:lang w:bidi="ru-RU"/>
              </w:rPr>
              <w:t xml:space="preserve"> (</w:t>
            </w:r>
            <w:proofErr w:type="spellStart"/>
            <w:r w:rsidRPr="0058497F">
              <w:rPr>
                <w:rFonts w:ascii="Times New Roman" w:hAnsi="Times New Roman"/>
                <w:color w:val="000000"/>
                <w:sz w:val="16"/>
                <w:szCs w:val="16"/>
                <w:lang w:bidi="ru-RU"/>
              </w:rPr>
              <w:t>Пожс</w:t>
            </w:r>
            <w:proofErr w:type="spellEnd"/>
            <w:r w:rsidRPr="0058497F">
              <w:rPr>
                <w:rFonts w:ascii="Times New Roman" w:hAnsi="Times New Roman"/>
                <w:color w:val="000000"/>
                <w:sz w:val="16"/>
                <w:szCs w:val="16"/>
                <w:lang w:bidi="ru-RU"/>
              </w:rPr>
              <w:t xml:space="preserve"> (+/-) </w:t>
            </w:r>
            <w:proofErr w:type="spellStart"/>
            <w:r w:rsidRPr="0058497F">
              <w:rPr>
                <w:rFonts w:ascii="Times New Roman" w:hAnsi="Times New Roman"/>
                <w:color w:val="000000"/>
                <w:sz w:val="16"/>
                <w:szCs w:val="16"/>
                <w:lang w:bidi="ru-RU"/>
              </w:rPr>
              <w:t>Пзак</w:t>
            </w:r>
            <w:proofErr w:type="spellEnd"/>
            <w:r w:rsidRPr="0058497F">
              <w:rPr>
                <w:rFonts w:ascii="Times New Roman" w:hAnsi="Times New Roman"/>
                <w:color w:val="000000"/>
                <w:sz w:val="16"/>
                <w:szCs w:val="16"/>
                <w:lang w:bidi="ru-RU"/>
              </w:rPr>
              <w:t>(</w:t>
            </w:r>
            <w:proofErr w:type="spellStart"/>
            <w:r w:rsidRPr="0058497F">
              <w:rPr>
                <w:rFonts w:ascii="Times New Roman" w:hAnsi="Times New Roman"/>
                <w:color w:val="000000"/>
                <w:sz w:val="16"/>
                <w:szCs w:val="16"/>
                <w:lang w:bidi="ru-RU"/>
              </w:rPr>
              <w:t>выб</w:t>
            </w:r>
            <w:proofErr w:type="spellEnd"/>
            <w:r w:rsidRPr="0058497F">
              <w:rPr>
                <w:rFonts w:ascii="Times New Roman" w:hAnsi="Times New Roman"/>
                <w:color w:val="000000"/>
                <w:sz w:val="16"/>
                <w:szCs w:val="16"/>
                <w:lang w:bidi="ru-RU"/>
              </w:rPr>
              <w:t xml:space="preserve">))*ИПЦ + </w:t>
            </w:r>
            <w:proofErr w:type="spellStart"/>
            <w:r w:rsidRPr="0058497F">
              <w:rPr>
                <w:rFonts w:ascii="Times New Roman" w:hAnsi="Times New Roman"/>
                <w:color w:val="000000"/>
                <w:sz w:val="16"/>
                <w:szCs w:val="16"/>
                <w:lang w:bidi="ru-RU"/>
              </w:rPr>
              <w:t>Нд</w:t>
            </w:r>
            <w:proofErr w:type="spellEnd"/>
          </w:p>
          <w:p w14:paraId="60D3262B" w14:textId="77777777" w:rsidR="00EC6820" w:rsidRPr="0058497F" w:rsidRDefault="00EC6820" w:rsidP="00EC6820">
            <w:pPr>
              <w:jc w:val="center"/>
              <w:rPr>
                <w:rFonts w:ascii="Times New Roman" w:hAnsi="Times New Roman"/>
                <w:sz w:val="16"/>
                <w:szCs w:val="16"/>
              </w:rPr>
            </w:pPr>
          </w:p>
        </w:tc>
        <w:tc>
          <w:tcPr>
            <w:tcW w:w="1051" w:type="dxa"/>
          </w:tcPr>
          <w:p w14:paraId="1F6C22E7" w14:textId="77777777" w:rsidR="00EC6820" w:rsidRPr="0058497F" w:rsidRDefault="00EC6820" w:rsidP="00EC6820">
            <w:pPr>
              <w:jc w:val="center"/>
              <w:rPr>
                <w:rFonts w:ascii="Times New Roman" w:hAnsi="Times New Roman"/>
                <w:sz w:val="16"/>
                <w:szCs w:val="16"/>
              </w:rPr>
            </w:pPr>
          </w:p>
        </w:tc>
        <w:tc>
          <w:tcPr>
            <w:tcW w:w="3119" w:type="dxa"/>
          </w:tcPr>
          <w:p w14:paraId="1283C53F"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Пиос</w:t>
            </w:r>
            <w:proofErr w:type="spellEnd"/>
            <w:r w:rsidRPr="0058497F">
              <w:rPr>
                <w:rFonts w:ascii="Times New Roman" w:hAnsi="Times New Roman"/>
                <w:sz w:val="16"/>
                <w:szCs w:val="16"/>
              </w:rPr>
              <w:t xml:space="preserve"> - прогноз поступлений по КБК на очередной финансовый год;</w:t>
            </w:r>
          </w:p>
          <w:p w14:paraId="6432C6BE"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Пожс</w:t>
            </w:r>
            <w:proofErr w:type="spellEnd"/>
            <w:r w:rsidRPr="0058497F">
              <w:rPr>
                <w:rFonts w:ascii="Times New Roman" w:hAnsi="Times New Roman"/>
                <w:sz w:val="16"/>
                <w:szCs w:val="16"/>
              </w:rPr>
              <w:t xml:space="preserve"> - ожидаемый объем поступлений в текущем финансовом году исходя из заключенных (действующих) договоров аренды на дату составления прогноза с учетом фактического объема поступлений в первом полугодии текущего года;</w:t>
            </w:r>
          </w:p>
          <w:p w14:paraId="0AFF6475"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Пзак</w:t>
            </w:r>
            <w:proofErr w:type="spellEnd"/>
            <w:r w:rsidRPr="0058497F">
              <w:rPr>
                <w:rFonts w:ascii="Times New Roman" w:hAnsi="Times New Roman"/>
                <w:sz w:val="16"/>
                <w:szCs w:val="16"/>
              </w:rPr>
              <w:t>(</w:t>
            </w:r>
            <w:proofErr w:type="spellStart"/>
            <w:r w:rsidRPr="0058497F">
              <w:rPr>
                <w:rFonts w:ascii="Times New Roman" w:hAnsi="Times New Roman"/>
                <w:sz w:val="16"/>
                <w:szCs w:val="16"/>
              </w:rPr>
              <w:t>выб</w:t>
            </w:r>
            <w:proofErr w:type="spellEnd"/>
            <w:r w:rsidRPr="0058497F">
              <w:rPr>
                <w:rFonts w:ascii="Times New Roman" w:hAnsi="Times New Roman"/>
                <w:sz w:val="16"/>
                <w:szCs w:val="16"/>
              </w:rPr>
              <w:t>) - сумма поступлений (выбытий), планируемых к поступлению (выбытию) в связи с планируемым заключением (расторжением) договоров аренды;</w:t>
            </w:r>
          </w:p>
          <w:p w14:paraId="02BD9288"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 xml:space="preserve">ИПЦ - коэффициент инфляции (индекс потребительских цен и тарифов) по данным Территориального органа </w:t>
            </w:r>
            <w:r w:rsidRPr="0058497F">
              <w:rPr>
                <w:rFonts w:ascii="Times New Roman" w:hAnsi="Times New Roman"/>
                <w:sz w:val="16"/>
                <w:szCs w:val="16"/>
              </w:rPr>
              <w:lastRenderedPageBreak/>
              <w:t>Федеральной службы государственной статистики по Республике Башкортостан;</w:t>
            </w:r>
          </w:p>
          <w:p w14:paraId="3DAB1D75"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Нд</w:t>
            </w:r>
            <w:proofErr w:type="spellEnd"/>
            <w:r w:rsidRPr="0058497F">
              <w:rPr>
                <w:rFonts w:ascii="Times New Roman" w:hAnsi="Times New Roman"/>
                <w:sz w:val="16"/>
                <w:szCs w:val="16"/>
              </w:rPr>
              <w:t xml:space="preserve"> - планируемый (ожидаемый) объем погашения задолженности прошлых лет</w:t>
            </w:r>
          </w:p>
        </w:tc>
      </w:tr>
      <w:tr w:rsidR="00EC6820" w:rsidRPr="0058497F" w14:paraId="6110AE9A" w14:textId="77777777" w:rsidTr="00005D84">
        <w:tc>
          <w:tcPr>
            <w:tcW w:w="562" w:type="dxa"/>
          </w:tcPr>
          <w:p w14:paraId="5C60E166"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0BB3EA7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103673A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13FEBB43"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1 11 05 075 05 0000 120</w:t>
            </w:r>
          </w:p>
        </w:tc>
        <w:tc>
          <w:tcPr>
            <w:tcW w:w="3118" w:type="dxa"/>
          </w:tcPr>
          <w:p w14:paraId="2E62AFAA"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сдачи в аренду имущества, составляющего казну муниципальных районов (за исключением земельных участков)</w:t>
            </w:r>
          </w:p>
        </w:tc>
        <w:tc>
          <w:tcPr>
            <w:tcW w:w="851" w:type="dxa"/>
          </w:tcPr>
          <w:p w14:paraId="1AF9DAB0"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7E4741D0"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w:t>
            </w:r>
            <w:r w:rsidRPr="0058497F">
              <w:rPr>
                <w:rFonts w:ascii="Times New Roman" w:hAnsi="Times New Roman"/>
                <w:sz w:val="16"/>
                <w:szCs w:val="16"/>
                <w:vertAlign w:val="subscript"/>
              </w:rPr>
              <w:t>икр</w:t>
            </w:r>
            <w:proofErr w:type="spellEnd"/>
            <w:r w:rsidRPr="0058497F">
              <w:rPr>
                <w:rFonts w:ascii="Times New Roman" w:hAnsi="Times New Roman"/>
                <w:sz w:val="16"/>
                <w:szCs w:val="16"/>
              </w:rPr>
              <w:t xml:space="preserve"> =</w:t>
            </w:r>
            <w:r w:rsidRPr="0058497F">
              <w:rPr>
                <w:rFonts w:ascii="Times New Roman" w:hAnsi="Times New Roman"/>
                <w:color w:val="000000"/>
                <w:sz w:val="16"/>
                <w:szCs w:val="16"/>
                <w:lang w:bidi="ru-RU"/>
              </w:rPr>
              <w:t xml:space="preserve"> (</w:t>
            </w:r>
            <w:proofErr w:type="spellStart"/>
            <w:r w:rsidRPr="0058497F">
              <w:rPr>
                <w:rFonts w:ascii="Times New Roman" w:hAnsi="Times New Roman"/>
                <w:color w:val="000000"/>
                <w:sz w:val="16"/>
                <w:szCs w:val="16"/>
                <w:lang w:bidi="ru-RU"/>
              </w:rPr>
              <w:t>Пожкр</w:t>
            </w:r>
            <w:proofErr w:type="spellEnd"/>
            <w:r w:rsidRPr="0058497F">
              <w:rPr>
                <w:rFonts w:ascii="Times New Roman" w:hAnsi="Times New Roman"/>
                <w:color w:val="000000"/>
                <w:sz w:val="16"/>
                <w:szCs w:val="16"/>
                <w:lang w:bidi="ru-RU"/>
              </w:rPr>
              <w:t xml:space="preserve"> (+/-) </w:t>
            </w:r>
            <w:proofErr w:type="spellStart"/>
            <w:r w:rsidRPr="0058497F">
              <w:rPr>
                <w:rFonts w:ascii="Times New Roman" w:hAnsi="Times New Roman"/>
                <w:color w:val="000000"/>
                <w:sz w:val="16"/>
                <w:szCs w:val="16"/>
                <w:lang w:bidi="ru-RU"/>
              </w:rPr>
              <w:t>Пзак</w:t>
            </w:r>
            <w:proofErr w:type="spellEnd"/>
            <w:r w:rsidRPr="0058497F">
              <w:rPr>
                <w:rFonts w:ascii="Times New Roman" w:hAnsi="Times New Roman"/>
                <w:color w:val="000000"/>
                <w:sz w:val="16"/>
                <w:szCs w:val="16"/>
                <w:lang w:bidi="ru-RU"/>
              </w:rPr>
              <w:t>(</w:t>
            </w:r>
            <w:proofErr w:type="spellStart"/>
            <w:r w:rsidRPr="0058497F">
              <w:rPr>
                <w:rFonts w:ascii="Times New Roman" w:hAnsi="Times New Roman"/>
                <w:color w:val="000000"/>
                <w:sz w:val="16"/>
                <w:szCs w:val="16"/>
                <w:lang w:bidi="ru-RU"/>
              </w:rPr>
              <w:t>выб</w:t>
            </w:r>
            <w:proofErr w:type="spellEnd"/>
            <w:r w:rsidRPr="0058497F">
              <w:rPr>
                <w:rFonts w:ascii="Times New Roman" w:hAnsi="Times New Roman"/>
                <w:color w:val="000000"/>
                <w:sz w:val="16"/>
                <w:szCs w:val="16"/>
                <w:lang w:bidi="ru-RU"/>
              </w:rPr>
              <w:t xml:space="preserve">))*ИПЦ + </w:t>
            </w:r>
            <w:proofErr w:type="spellStart"/>
            <w:r w:rsidRPr="0058497F">
              <w:rPr>
                <w:rFonts w:ascii="Times New Roman" w:hAnsi="Times New Roman"/>
                <w:color w:val="000000"/>
                <w:sz w:val="16"/>
                <w:szCs w:val="16"/>
                <w:lang w:bidi="ru-RU"/>
              </w:rPr>
              <w:t>Нд</w:t>
            </w:r>
            <w:proofErr w:type="spellEnd"/>
          </w:p>
        </w:tc>
        <w:tc>
          <w:tcPr>
            <w:tcW w:w="1051" w:type="dxa"/>
          </w:tcPr>
          <w:p w14:paraId="0EB4CB64" w14:textId="77777777" w:rsidR="00EC6820" w:rsidRPr="0058497F" w:rsidRDefault="00EC6820" w:rsidP="00EC6820">
            <w:pPr>
              <w:jc w:val="center"/>
              <w:rPr>
                <w:rFonts w:ascii="Times New Roman" w:hAnsi="Times New Roman"/>
                <w:sz w:val="16"/>
                <w:szCs w:val="16"/>
              </w:rPr>
            </w:pPr>
          </w:p>
        </w:tc>
        <w:tc>
          <w:tcPr>
            <w:tcW w:w="3119" w:type="dxa"/>
          </w:tcPr>
          <w:p w14:paraId="48EB7480"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Пикр</w:t>
            </w:r>
            <w:proofErr w:type="spellEnd"/>
            <w:r w:rsidRPr="0058497F">
              <w:rPr>
                <w:rFonts w:ascii="Times New Roman" w:hAnsi="Times New Roman"/>
                <w:sz w:val="16"/>
                <w:szCs w:val="16"/>
              </w:rPr>
              <w:t xml:space="preserve"> - прогноз поступлений по КБК на очередной финансовый год;</w:t>
            </w:r>
          </w:p>
          <w:p w14:paraId="0BE11CAF"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Пожкр</w:t>
            </w:r>
            <w:proofErr w:type="spellEnd"/>
            <w:r w:rsidRPr="0058497F">
              <w:rPr>
                <w:rFonts w:ascii="Times New Roman" w:hAnsi="Times New Roman"/>
                <w:sz w:val="16"/>
                <w:szCs w:val="16"/>
              </w:rPr>
              <w:t xml:space="preserve"> - ожидаемый объем поступлений в текущем финансовом году исходя из заключенных (действующих) договоров аренды имущества, составляющего казну муниципального района Мелеузовский район Республики Башкортостан на дату составления прогноза с учетом фактического объема поступлений в первом полугодии текущего года;</w:t>
            </w:r>
          </w:p>
          <w:p w14:paraId="5616124E"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Пзак</w:t>
            </w:r>
            <w:proofErr w:type="spellEnd"/>
            <w:r w:rsidRPr="0058497F">
              <w:rPr>
                <w:rFonts w:ascii="Times New Roman" w:hAnsi="Times New Roman"/>
                <w:sz w:val="16"/>
                <w:szCs w:val="16"/>
              </w:rPr>
              <w:t>(</w:t>
            </w:r>
            <w:proofErr w:type="spellStart"/>
            <w:r w:rsidRPr="0058497F">
              <w:rPr>
                <w:rFonts w:ascii="Times New Roman" w:hAnsi="Times New Roman"/>
                <w:sz w:val="16"/>
                <w:szCs w:val="16"/>
              </w:rPr>
              <w:t>выб</w:t>
            </w:r>
            <w:proofErr w:type="spellEnd"/>
            <w:r w:rsidRPr="0058497F">
              <w:rPr>
                <w:rFonts w:ascii="Times New Roman" w:hAnsi="Times New Roman"/>
                <w:sz w:val="16"/>
                <w:szCs w:val="16"/>
              </w:rPr>
              <w:t>) - сумма поступлений (выбытий), планируемых к поступлению (выбытию) в связи с планируемым заключением (расторжением) договоров аренды;</w:t>
            </w:r>
          </w:p>
          <w:p w14:paraId="27C9250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ИПЦ - коэффициент инфляции (индекс потребительских цен и тарифов) по данным Территориального органа Федеральной службы государственной статистики по Республике Башкортостан;</w:t>
            </w:r>
          </w:p>
          <w:p w14:paraId="6A9E96EB"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Нд</w:t>
            </w:r>
            <w:proofErr w:type="spellEnd"/>
            <w:r w:rsidRPr="0058497F">
              <w:rPr>
                <w:rFonts w:ascii="Times New Roman" w:hAnsi="Times New Roman"/>
                <w:sz w:val="16"/>
                <w:szCs w:val="16"/>
              </w:rPr>
              <w:t xml:space="preserve"> - планируемый (ожидаемый) объем погашения задолженности прошлых лет.</w:t>
            </w:r>
          </w:p>
        </w:tc>
      </w:tr>
      <w:tr w:rsidR="00EC6820" w:rsidRPr="0058497F" w14:paraId="7E55251E" w14:textId="77777777" w:rsidTr="00005D84">
        <w:tc>
          <w:tcPr>
            <w:tcW w:w="562" w:type="dxa"/>
          </w:tcPr>
          <w:p w14:paraId="5807461A"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2A192C7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22CB7C9E"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73787364"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1 11 05 075 10 0000 120</w:t>
            </w:r>
          </w:p>
        </w:tc>
        <w:tc>
          <w:tcPr>
            <w:tcW w:w="3118" w:type="dxa"/>
          </w:tcPr>
          <w:p w14:paraId="6EEFB3CB"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сдачи в аренду имущества, составляющего казну сельских поселений (за исключением земельных участков)</w:t>
            </w:r>
          </w:p>
        </w:tc>
        <w:tc>
          <w:tcPr>
            <w:tcW w:w="851" w:type="dxa"/>
          </w:tcPr>
          <w:p w14:paraId="7CD1654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08287D91"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w:t>
            </w:r>
            <w:r w:rsidRPr="0058497F">
              <w:rPr>
                <w:rFonts w:ascii="Times New Roman" w:hAnsi="Times New Roman"/>
                <w:sz w:val="16"/>
                <w:szCs w:val="16"/>
                <w:vertAlign w:val="subscript"/>
              </w:rPr>
              <w:t>икс</w:t>
            </w:r>
            <w:r w:rsidRPr="0058497F">
              <w:rPr>
                <w:rFonts w:ascii="Times New Roman" w:hAnsi="Times New Roman"/>
                <w:sz w:val="16"/>
                <w:szCs w:val="16"/>
              </w:rPr>
              <w:t xml:space="preserve"> =</w:t>
            </w:r>
            <w:r w:rsidRPr="0058497F">
              <w:rPr>
                <w:rFonts w:ascii="Times New Roman" w:hAnsi="Times New Roman"/>
                <w:color w:val="000000"/>
                <w:sz w:val="16"/>
                <w:szCs w:val="16"/>
                <w:lang w:bidi="ru-RU"/>
              </w:rPr>
              <w:t xml:space="preserve"> (</w:t>
            </w:r>
            <w:proofErr w:type="spellStart"/>
            <w:r w:rsidRPr="0058497F">
              <w:rPr>
                <w:rFonts w:ascii="Times New Roman" w:hAnsi="Times New Roman"/>
                <w:color w:val="000000"/>
                <w:sz w:val="16"/>
                <w:szCs w:val="16"/>
                <w:lang w:bidi="ru-RU"/>
              </w:rPr>
              <w:t>Пожкс</w:t>
            </w:r>
            <w:proofErr w:type="spellEnd"/>
            <w:r w:rsidRPr="0058497F">
              <w:rPr>
                <w:rFonts w:ascii="Times New Roman" w:hAnsi="Times New Roman"/>
                <w:color w:val="000000"/>
                <w:sz w:val="16"/>
                <w:szCs w:val="16"/>
                <w:lang w:bidi="ru-RU"/>
              </w:rPr>
              <w:t xml:space="preserve"> (+/-) </w:t>
            </w:r>
            <w:proofErr w:type="spellStart"/>
            <w:r w:rsidRPr="0058497F">
              <w:rPr>
                <w:rFonts w:ascii="Times New Roman" w:hAnsi="Times New Roman"/>
                <w:color w:val="000000"/>
                <w:sz w:val="16"/>
                <w:szCs w:val="16"/>
                <w:lang w:bidi="ru-RU"/>
              </w:rPr>
              <w:t>Пзак</w:t>
            </w:r>
            <w:proofErr w:type="spellEnd"/>
            <w:r w:rsidRPr="0058497F">
              <w:rPr>
                <w:rFonts w:ascii="Times New Roman" w:hAnsi="Times New Roman"/>
                <w:color w:val="000000"/>
                <w:sz w:val="16"/>
                <w:szCs w:val="16"/>
                <w:lang w:bidi="ru-RU"/>
              </w:rPr>
              <w:t>(</w:t>
            </w:r>
            <w:proofErr w:type="spellStart"/>
            <w:r w:rsidRPr="0058497F">
              <w:rPr>
                <w:rFonts w:ascii="Times New Roman" w:hAnsi="Times New Roman"/>
                <w:color w:val="000000"/>
                <w:sz w:val="16"/>
                <w:szCs w:val="16"/>
                <w:lang w:bidi="ru-RU"/>
              </w:rPr>
              <w:t>выб</w:t>
            </w:r>
            <w:proofErr w:type="spellEnd"/>
            <w:r w:rsidRPr="0058497F">
              <w:rPr>
                <w:rFonts w:ascii="Times New Roman" w:hAnsi="Times New Roman"/>
                <w:color w:val="000000"/>
                <w:sz w:val="16"/>
                <w:szCs w:val="16"/>
                <w:lang w:bidi="ru-RU"/>
              </w:rPr>
              <w:t xml:space="preserve">))*ИПЦ + </w:t>
            </w:r>
            <w:proofErr w:type="spellStart"/>
            <w:r w:rsidRPr="0058497F">
              <w:rPr>
                <w:rFonts w:ascii="Times New Roman" w:hAnsi="Times New Roman"/>
                <w:color w:val="000000"/>
                <w:sz w:val="16"/>
                <w:szCs w:val="16"/>
                <w:lang w:bidi="ru-RU"/>
              </w:rPr>
              <w:t>Нд</w:t>
            </w:r>
            <w:proofErr w:type="spellEnd"/>
          </w:p>
        </w:tc>
        <w:tc>
          <w:tcPr>
            <w:tcW w:w="1051" w:type="dxa"/>
          </w:tcPr>
          <w:p w14:paraId="1465CC84" w14:textId="77777777" w:rsidR="00EC6820" w:rsidRPr="0058497F" w:rsidRDefault="00EC6820" w:rsidP="00EC6820">
            <w:pPr>
              <w:jc w:val="center"/>
              <w:rPr>
                <w:rFonts w:ascii="Times New Roman" w:hAnsi="Times New Roman"/>
                <w:sz w:val="16"/>
                <w:szCs w:val="16"/>
              </w:rPr>
            </w:pPr>
          </w:p>
        </w:tc>
        <w:tc>
          <w:tcPr>
            <w:tcW w:w="3119" w:type="dxa"/>
          </w:tcPr>
          <w:p w14:paraId="2063973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Пикс - прогноз поступлений по КБК на очередной финансовый год;</w:t>
            </w:r>
          </w:p>
          <w:p w14:paraId="27AC8906"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Пожкс</w:t>
            </w:r>
            <w:proofErr w:type="spellEnd"/>
            <w:r w:rsidRPr="0058497F">
              <w:rPr>
                <w:rFonts w:ascii="Times New Roman" w:hAnsi="Times New Roman"/>
                <w:sz w:val="16"/>
                <w:szCs w:val="16"/>
              </w:rPr>
              <w:t xml:space="preserve"> - ожидаемый объем поступлений в текущем финансовом году исходя из заключенных (действующих) договоров аренды имущества, составляющего казну сельских поселений на дату составления прогноза с учетом фактического объема поступлений в первом полугодии текущего года;</w:t>
            </w:r>
          </w:p>
          <w:p w14:paraId="21116A92"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Пзак</w:t>
            </w:r>
            <w:proofErr w:type="spellEnd"/>
            <w:r w:rsidRPr="0058497F">
              <w:rPr>
                <w:rFonts w:ascii="Times New Roman" w:hAnsi="Times New Roman"/>
                <w:sz w:val="16"/>
                <w:szCs w:val="16"/>
              </w:rPr>
              <w:t>(</w:t>
            </w:r>
            <w:proofErr w:type="spellStart"/>
            <w:r w:rsidRPr="0058497F">
              <w:rPr>
                <w:rFonts w:ascii="Times New Roman" w:hAnsi="Times New Roman"/>
                <w:sz w:val="16"/>
                <w:szCs w:val="16"/>
              </w:rPr>
              <w:t>выб</w:t>
            </w:r>
            <w:proofErr w:type="spellEnd"/>
            <w:r w:rsidRPr="0058497F">
              <w:rPr>
                <w:rFonts w:ascii="Times New Roman" w:hAnsi="Times New Roman"/>
                <w:sz w:val="16"/>
                <w:szCs w:val="16"/>
              </w:rPr>
              <w:t>) - сумма поступлений (выбытий), планируемых к поступлению (выбытию) в связи с планируемым заключением (расторжением) договоров аренды;</w:t>
            </w:r>
          </w:p>
          <w:p w14:paraId="34323024"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ИПЦ - коэффициент инфляции (индекс потребительских цен и тарифов) по данным Территориального органа Федеральной службы государственной статистики по Республике Башкортостан;</w:t>
            </w:r>
          </w:p>
          <w:p w14:paraId="046DAB66"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Нд</w:t>
            </w:r>
            <w:proofErr w:type="spellEnd"/>
            <w:r w:rsidRPr="0058497F">
              <w:rPr>
                <w:rFonts w:ascii="Times New Roman" w:hAnsi="Times New Roman"/>
                <w:sz w:val="16"/>
                <w:szCs w:val="16"/>
              </w:rPr>
              <w:t xml:space="preserve"> - планируемый (ожидаемый) объем погашения задолженности прошлых лет</w:t>
            </w:r>
          </w:p>
        </w:tc>
      </w:tr>
      <w:tr w:rsidR="00EC6820" w:rsidRPr="0058497F" w14:paraId="22193420" w14:textId="77777777" w:rsidTr="00005D84">
        <w:tc>
          <w:tcPr>
            <w:tcW w:w="562" w:type="dxa"/>
          </w:tcPr>
          <w:p w14:paraId="237DF187"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31A784D0"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029EDEF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23DC03B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1 11 05 325 05 0000 120</w:t>
            </w:r>
          </w:p>
        </w:tc>
        <w:tc>
          <w:tcPr>
            <w:tcW w:w="3118" w:type="dxa"/>
          </w:tcPr>
          <w:p w14:paraId="4A886658"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 xml:space="preserve">Плата по соглашениям об установлении сервитута, заключенным органами местного самоуправления </w:t>
            </w:r>
            <w:r w:rsidRPr="0058497F">
              <w:rPr>
                <w:rFonts w:ascii="Times New Roman" w:hAnsi="Times New Roman"/>
                <w:sz w:val="16"/>
                <w:szCs w:val="16"/>
              </w:rPr>
              <w:lastRenderedPageBreak/>
              <w:t>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851" w:type="dxa"/>
          </w:tcPr>
          <w:p w14:paraId="6DCB120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lastRenderedPageBreak/>
              <w:t>Экстра</w:t>
            </w:r>
          </w:p>
          <w:p w14:paraId="227FDBD5"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1E2137E6" w14:textId="77777777" w:rsidR="00EC6820" w:rsidRPr="0058497F" w:rsidRDefault="00EC6820" w:rsidP="00EC6820">
            <w:pPr>
              <w:jc w:val="center"/>
              <w:rPr>
                <w:rFonts w:ascii="Times New Roman" w:hAnsi="Times New Roman"/>
                <w:sz w:val="16"/>
                <w:szCs w:val="16"/>
              </w:rPr>
            </w:pPr>
          </w:p>
        </w:tc>
        <w:tc>
          <w:tcPr>
            <w:tcW w:w="1051" w:type="dxa"/>
          </w:tcPr>
          <w:p w14:paraId="7B6A2AE6" w14:textId="77777777" w:rsidR="00EC6820" w:rsidRPr="0058497F" w:rsidRDefault="00EC6820" w:rsidP="00EC6820">
            <w:pPr>
              <w:jc w:val="center"/>
              <w:rPr>
                <w:rFonts w:ascii="Times New Roman" w:hAnsi="Times New Roman"/>
                <w:sz w:val="16"/>
                <w:szCs w:val="16"/>
              </w:rPr>
            </w:pPr>
          </w:p>
        </w:tc>
        <w:tc>
          <w:tcPr>
            <w:tcW w:w="3119" w:type="dxa"/>
          </w:tcPr>
          <w:p w14:paraId="32FCAA2C"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46E70F31" w14:textId="77777777" w:rsidTr="00005D84">
        <w:tc>
          <w:tcPr>
            <w:tcW w:w="562" w:type="dxa"/>
          </w:tcPr>
          <w:p w14:paraId="3BF176CF"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3967AC1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5942578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6124E06F"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1 11 05 325 10 0000 120</w:t>
            </w:r>
          </w:p>
        </w:tc>
        <w:tc>
          <w:tcPr>
            <w:tcW w:w="3118" w:type="dxa"/>
          </w:tcPr>
          <w:p w14:paraId="5EC2EEF8"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851" w:type="dxa"/>
          </w:tcPr>
          <w:p w14:paraId="7756887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Экстра</w:t>
            </w:r>
          </w:p>
          <w:p w14:paraId="4DBE3E68"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166CFB51" w14:textId="77777777" w:rsidR="00EC6820" w:rsidRPr="0058497F" w:rsidRDefault="00EC6820" w:rsidP="00EC6820">
            <w:pPr>
              <w:jc w:val="center"/>
              <w:rPr>
                <w:rFonts w:ascii="Times New Roman" w:hAnsi="Times New Roman"/>
                <w:sz w:val="16"/>
                <w:szCs w:val="16"/>
              </w:rPr>
            </w:pPr>
          </w:p>
        </w:tc>
        <w:tc>
          <w:tcPr>
            <w:tcW w:w="1051" w:type="dxa"/>
          </w:tcPr>
          <w:p w14:paraId="6DF21C9A" w14:textId="77777777" w:rsidR="00EC6820" w:rsidRPr="0058497F" w:rsidRDefault="00EC6820" w:rsidP="00EC6820">
            <w:pPr>
              <w:jc w:val="center"/>
              <w:rPr>
                <w:rFonts w:ascii="Times New Roman" w:hAnsi="Times New Roman"/>
                <w:sz w:val="16"/>
                <w:szCs w:val="16"/>
              </w:rPr>
            </w:pPr>
          </w:p>
        </w:tc>
        <w:tc>
          <w:tcPr>
            <w:tcW w:w="3119" w:type="dxa"/>
          </w:tcPr>
          <w:p w14:paraId="7C40396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0A26551A" w14:textId="77777777" w:rsidTr="00005D84">
        <w:tc>
          <w:tcPr>
            <w:tcW w:w="562" w:type="dxa"/>
          </w:tcPr>
          <w:p w14:paraId="293E9E7F" w14:textId="77777777" w:rsidR="00EC6820" w:rsidRPr="0058497F" w:rsidRDefault="00EC6820" w:rsidP="00EC6820">
            <w:pPr>
              <w:numPr>
                <w:ilvl w:val="0"/>
                <w:numId w:val="11"/>
              </w:numPr>
              <w:ind w:left="0" w:firstLine="0"/>
              <w:jc w:val="center"/>
              <w:rPr>
                <w:rFonts w:ascii="Times New Roman" w:hAnsi="Times New Roman"/>
                <w:sz w:val="16"/>
                <w:szCs w:val="16"/>
              </w:rPr>
            </w:pPr>
            <w:bookmarkStart w:id="8" w:name="_Hlk104541892"/>
          </w:p>
        </w:tc>
        <w:tc>
          <w:tcPr>
            <w:tcW w:w="851" w:type="dxa"/>
          </w:tcPr>
          <w:p w14:paraId="625343DA"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2F5EFA9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69C0E22D"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1 11 07 015 05 0000 120</w:t>
            </w:r>
          </w:p>
        </w:tc>
        <w:tc>
          <w:tcPr>
            <w:tcW w:w="3118" w:type="dxa"/>
          </w:tcPr>
          <w:p w14:paraId="27B1B85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51" w:type="dxa"/>
          </w:tcPr>
          <w:p w14:paraId="67F96281"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6544CF98" w14:textId="77777777" w:rsidR="00EC6820" w:rsidRPr="0058497F" w:rsidRDefault="00EC6820" w:rsidP="00EC6820">
            <w:pPr>
              <w:jc w:val="center"/>
              <w:rPr>
                <w:rFonts w:ascii="Times New Roman" w:hAnsi="Times New Roman"/>
                <w:sz w:val="16"/>
                <w:szCs w:val="16"/>
              </w:rPr>
            </w:pPr>
            <m:oMathPara>
              <m:oMath>
                <m:r>
                  <w:rPr>
                    <w:rFonts w:ascii="Cambria Math" w:hAnsi="Cambria Math"/>
                    <w:sz w:val="16"/>
                    <w:szCs w:val="16"/>
                  </w:rPr>
                  <m:t>Пмупр=</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Пмупрi</m:t>
                    </m:r>
                  </m:e>
                </m:nary>
                <m:r>
                  <w:rPr>
                    <w:rFonts w:ascii="Cambria Math" w:hAnsi="Cambria Math"/>
                    <w:sz w:val="16"/>
                    <w:szCs w:val="16"/>
                  </w:rPr>
                  <m:t>*Дпр</m:t>
                </m:r>
              </m:oMath>
            </m:oMathPara>
          </w:p>
          <w:p w14:paraId="1BDCE72B" w14:textId="77777777" w:rsidR="00EC6820" w:rsidRPr="0058497F" w:rsidRDefault="00EC6820" w:rsidP="00EC6820">
            <w:pPr>
              <w:jc w:val="center"/>
              <w:rPr>
                <w:rFonts w:ascii="Times New Roman" w:hAnsi="Times New Roman"/>
                <w:sz w:val="16"/>
                <w:szCs w:val="16"/>
              </w:rPr>
            </w:pPr>
          </w:p>
        </w:tc>
        <w:tc>
          <w:tcPr>
            <w:tcW w:w="1051" w:type="dxa"/>
          </w:tcPr>
          <w:p w14:paraId="049D1426" w14:textId="77777777" w:rsidR="00EC6820" w:rsidRPr="0058497F" w:rsidRDefault="00EC6820" w:rsidP="00EC6820">
            <w:pPr>
              <w:jc w:val="center"/>
              <w:rPr>
                <w:rFonts w:ascii="Times New Roman" w:hAnsi="Times New Roman"/>
                <w:sz w:val="16"/>
                <w:szCs w:val="16"/>
              </w:rPr>
            </w:pPr>
          </w:p>
        </w:tc>
        <w:tc>
          <w:tcPr>
            <w:tcW w:w="3119" w:type="dxa"/>
          </w:tcPr>
          <w:p w14:paraId="191A99C6"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ПМУПр</w:t>
            </w:r>
            <w:proofErr w:type="spellEnd"/>
            <w:r w:rsidRPr="0058497F">
              <w:rPr>
                <w:rFonts w:ascii="Times New Roman" w:hAnsi="Times New Roman"/>
                <w:sz w:val="16"/>
                <w:szCs w:val="16"/>
              </w:rPr>
              <w:t xml:space="preserve"> -  фактическая величина чистой прибыли МУП планируемая к поступлению в бюджет района</w:t>
            </w:r>
          </w:p>
          <w:p w14:paraId="2C89FB9A"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Пмупр</w:t>
            </w:r>
            <w:r w:rsidRPr="0058497F">
              <w:rPr>
                <w:rFonts w:ascii="Times New Roman" w:hAnsi="Times New Roman"/>
                <w:sz w:val="16"/>
                <w:szCs w:val="16"/>
                <w:lang w:val="en-US"/>
              </w:rPr>
              <w:t>i</w:t>
            </w:r>
            <w:proofErr w:type="spellEnd"/>
            <w:r w:rsidRPr="0058497F">
              <w:rPr>
                <w:rFonts w:ascii="Times New Roman" w:hAnsi="Times New Roman"/>
                <w:sz w:val="16"/>
                <w:szCs w:val="16"/>
              </w:rPr>
              <w:t xml:space="preserve"> – чистая прибыль i-го муниципального унитарного предприятия, созданного муниципальным районом, в году, предшествующем году, на который осуществляется расчет прогнозного объема доходов;</w:t>
            </w:r>
          </w:p>
          <w:p w14:paraId="4485FF0A"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Дпр</w:t>
            </w:r>
            <w:proofErr w:type="spellEnd"/>
            <w:r w:rsidRPr="0058497F">
              <w:rPr>
                <w:rFonts w:ascii="Times New Roman" w:hAnsi="Times New Roman"/>
                <w:sz w:val="16"/>
                <w:szCs w:val="16"/>
              </w:rPr>
              <w:t xml:space="preserve"> - доля чистой прибыли муниципальных унитарных предприятий, перечисляемой в бюджет муниципального района, с учетом решения  представительного органа муниципального образования о бюджете;</w:t>
            </w:r>
          </w:p>
          <w:p w14:paraId="6395F008"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МУП</w:t>
            </w:r>
          </w:p>
        </w:tc>
      </w:tr>
      <w:bookmarkEnd w:id="8"/>
      <w:tr w:rsidR="00EC6820" w:rsidRPr="0058497F" w14:paraId="0550AE8E" w14:textId="77777777" w:rsidTr="00005D84">
        <w:tc>
          <w:tcPr>
            <w:tcW w:w="562" w:type="dxa"/>
          </w:tcPr>
          <w:p w14:paraId="7B9B7306"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1598B04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1DB0756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1593EA4D"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1 11 07 015 10 0000 120</w:t>
            </w:r>
          </w:p>
        </w:tc>
        <w:tc>
          <w:tcPr>
            <w:tcW w:w="3118" w:type="dxa"/>
          </w:tcPr>
          <w:p w14:paraId="66903A34"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851" w:type="dxa"/>
          </w:tcPr>
          <w:p w14:paraId="4615B980"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4A7A50D2" w14:textId="77777777" w:rsidR="00EC6820" w:rsidRPr="0058497F" w:rsidRDefault="00EC6820" w:rsidP="00EC6820">
            <w:pPr>
              <w:jc w:val="center"/>
              <w:rPr>
                <w:rFonts w:ascii="Times New Roman" w:hAnsi="Times New Roman"/>
                <w:sz w:val="16"/>
                <w:szCs w:val="16"/>
              </w:rPr>
            </w:pPr>
            <w:bookmarkStart w:id="9" w:name="_Hlk104541765"/>
            <m:oMathPara>
              <m:oMath>
                <m:r>
                  <w:rPr>
                    <w:rFonts w:ascii="Cambria Math" w:hAnsi="Cambria Math"/>
                    <w:sz w:val="16"/>
                    <w:szCs w:val="16"/>
                  </w:rPr>
                  <m:t>Пмупс=</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Пмупсi</m:t>
                    </m:r>
                  </m:e>
                </m:nary>
                <m:r>
                  <w:rPr>
                    <w:rFonts w:ascii="Cambria Math" w:hAnsi="Cambria Math"/>
                    <w:sz w:val="16"/>
                    <w:szCs w:val="16"/>
                  </w:rPr>
                  <m:t>*Дпр</m:t>
                </m:r>
              </m:oMath>
            </m:oMathPara>
          </w:p>
          <w:bookmarkEnd w:id="9"/>
          <w:p w14:paraId="517B62A7" w14:textId="77777777" w:rsidR="00EC6820" w:rsidRPr="0058497F" w:rsidRDefault="00EC6820" w:rsidP="00EC6820">
            <w:pPr>
              <w:jc w:val="center"/>
              <w:rPr>
                <w:rFonts w:ascii="Times New Roman" w:hAnsi="Times New Roman"/>
                <w:sz w:val="16"/>
                <w:szCs w:val="16"/>
              </w:rPr>
            </w:pPr>
          </w:p>
        </w:tc>
        <w:tc>
          <w:tcPr>
            <w:tcW w:w="1051" w:type="dxa"/>
          </w:tcPr>
          <w:p w14:paraId="05847CC2" w14:textId="77777777" w:rsidR="00EC6820" w:rsidRPr="0058497F" w:rsidRDefault="00EC6820" w:rsidP="00EC6820">
            <w:pPr>
              <w:jc w:val="center"/>
              <w:rPr>
                <w:rFonts w:ascii="Times New Roman" w:hAnsi="Times New Roman"/>
                <w:sz w:val="16"/>
                <w:szCs w:val="16"/>
              </w:rPr>
            </w:pPr>
          </w:p>
        </w:tc>
        <w:tc>
          <w:tcPr>
            <w:tcW w:w="3119" w:type="dxa"/>
          </w:tcPr>
          <w:p w14:paraId="46B2DB05"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Пмупс</w:t>
            </w:r>
            <w:proofErr w:type="spellEnd"/>
            <w:r w:rsidRPr="0058497F">
              <w:rPr>
                <w:rFonts w:ascii="Times New Roman" w:hAnsi="Times New Roman"/>
                <w:sz w:val="16"/>
                <w:szCs w:val="16"/>
              </w:rPr>
              <w:t xml:space="preserve"> -  фактическая величина чистой прибыли МУП планируемая к поступлению в бюджет поселения</w:t>
            </w:r>
          </w:p>
          <w:p w14:paraId="56891FAA"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Пмупс</w:t>
            </w:r>
            <w:r w:rsidRPr="0058497F">
              <w:rPr>
                <w:rFonts w:ascii="Times New Roman" w:hAnsi="Times New Roman"/>
                <w:sz w:val="16"/>
                <w:szCs w:val="16"/>
                <w:lang w:val="en-US"/>
              </w:rPr>
              <w:t>i</w:t>
            </w:r>
            <w:proofErr w:type="spellEnd"/>
            <w:r w:rsidRPr="0058497F">
              <w:rPr>
                <w:rFonts w:ascii="Times New Roman" w:hAnsi="Times New Roman"/>
                <w:sz w:val="16"/>
                <w:szCs w:val="16"/>
              </w:rPr>
              <w:t xml:space="preserve"> – чистая прибыль i-го муниципального унитарного предприятия, созданного сельским поселением, в году, предшествующем году, на который осуществляется расчет прогнозного объема доходов;</w:t>
            </w:r>
          </w:p>
          <w:p w14:paraId="65909638"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Дпр</w:t>
            </w:r>
            <w:proofErr w:type="spellEnd"/>
            <w:r w:rsidRPr="0058497F">
              <w:rPr>
                <w:rFonts w:ascii="Times New Roman" w:hAnsi="Times New Roman"/>
                <w:sz w:val="16"/>
                <w:szCs w:val="16"/>
              </w:rPr>
              <w:t xml:space="preserve"> - доля чистой прибыли муниципальных унитарных предприятий, перечисляемой в бюджет поселения, с учетом решения  представительного органа муниципального образования о бюджете;</w:t>
            </w:r>
          </w:p>
          <w:p w14:paraId="76DFDDE6"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МУП</w:t>
            </w:r>
          </w:p>
        </w:tc>
      </w:tr>
      <w:tr w:rsidR="00EC6820" w:rsidRPr="0058497F" w14:paraId="630C173B" w14:textId="77777777" w:rsidTr="00005D84">
        <w:tc>
          <w:tcPr>
            <w:tcW w:w="562" w:type="dxa"/>
          </w:tcPr>
          <w:p w14:paraId="03452394" w14:textId="77777777" w:rsidR="00EC6820" w:rsidRPr="0058497F" w:rsidRDefault="00EC6820" w:rsidP="00EC6820">
            <w:pPr>
              <w:numPr>
                <w:ilvl w:val="0"/>
                <w:numId w:val="11"/>
              </w:numPr>
              <w:ind w:left="0" w:firstLine="0"/>
              <w:jc w:val="center"/>
              <w:rPr>
                <w:rFonts w:ascii="Times New Roman" w:hAnsi="Times New Roman"/>
                <w:sz w:val="16"/>
                <w:szCs w:val="16"/>
              </w:rPr>
            </w:pPr>
            <w:bookmarkStart w:id="10" w:name="_Hlk104541697"/>
          </w:p>
        </w:tc>
        <w:tc>
          <w:tcPr>
            <w:tcW w:w="851" w:type="dxa"/>
          </w:tcPr>
          <w:p w14:paraId="0E729BC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5DCE6E1E"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5363636B"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1 11 09 035 05 0000 120</w:t>
            </w:r>
          </w:p>
        </w:tc>
        <w:tc>
          <w:tcPr>
            <w:tcW w:w="3118" w:type="dxa"/>
          </w:tcPr>
          <w:p w14:paraId="26E9D6A4"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эксплуатации и использования имущества автомобильных дорог, находящихся в собственности муниципальных районов</w:t>
            </w:r>
          </w:p>
        </w:tc>
        <w:tc>
          <w:tcPr>
            <w:tcW w:w="851" w:type="dxa"/>
          </w:tcPr>
          <w:p w14:paraId="73DC121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5CAEE541" w14:textId="77777777" w:rsidR="00EC6820" w:rsidRPr="0058497F" w:rsidRDefault="00EC6820" w:rsidP="00EC6820">
            <w:pPr>
              <w:jc w:val="center"/>
              <w:rPr>
                <w:rFonts w:ascii="Times New Roman" w:hAnsi="Times New Roman"/>
                <w:sz w:val="16"/>
                <w:szCs w:val="16"/>
              </w:rPr>
            </w:pPr>
            <m:oMathPara>
              <m:oMath>
                <m:r>
                  <w:rPr>
                    <w:rFonts w:ascii="Cambria Math" w:hAnsi="Cambria Math"/>
                    <w:sz w:val="16"/>
                    <w:szCs w:val="16"/>
                  </w:rPr>
                  <m:t>Пэи=</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Сэи</m:t>
                    </m:r>
                    <m:r>
                      <w:rPr>
                        <w:rFonts w:ascii="Cambria Math" w:hAnsi="Cambria Math"/>
                        <w:sz w:val="16"/>
                        <w:szCs w:val="16"/>
                        <w:lang w:val="en-US"/>
                      </w:rPr>
                      <m:t>i</m:t>
                    </m:r>
                  </m:e>
                </m:nary>
              </m:oMath>
            </m:oMathPara>
          </w:p>
          <w:p w14:paraId="3C9DD3D8" w14:textId="77777777" w:rsidR="00EC6820" w:rsidRPr="0058497F" w:rsidRDefault="00EC6820" w:rsidP="00EC6820">
            <w:pPr>
              <w:jc w:val="center"/>
              <w:rPr>
                <w:rFonts w:ascii="Times New Roman" w:hAnsi="Times New Roman"/>
                <w:sz w:val="16"/>
                <w:szCs w:val="16"/>
              </w:rPr>
            </w:pPr>
          </w:p>
        </w:tc>
        <w:tc>
          <w:tcPr>
            <w:tcW w:w="1051" w:type="dxa"/>
            <w:vAlign w:val="center"/>
          </w:tcPr>
          <w:p w14:paraId="0DD4C829" w14:textId="77777777" w:rsidR="00EC6820" w:rsidRPr="0058497F" w:rsidRDefault="00EC6820" w:rsidP="00EC6820">
            <w:pPr>
              <w:tabs>
                <w:tab w:val="left" w:pos="378"/>
              </w:tabs>
              <w:adjustRightInd w:val="0"/>
              <w:rPr>
                <w:rFonts w:ascii="Times New Roman" w:eastAsia="Calibri" w:hAnsi="Times New Roman"/>
                <w:sz w:val="16"/>
                <w:szCs w:val="16"/>
              </w:rPr>
            </w:pPr>
          </w:p>
          <w:p w14:paraId="370F7355" w14:textId="77777777" w:rsidR="00EC6820" w:rsidRPr="0058497F" w:rsidRDefault="00EC6820" w:rsidP="00EC6820">
            <w:pPr>
              <w:tabs>
                <w:tab w:val="left" w:pos="378"/>
              </w:tabs>
              <w:adjustRightInd w:val="0"/>
              <w:rPr>
                <w:rFonts w:ascii="Times New Roman" w:hAnsi="Times New Roman"/>
                <w:sz w:val="16"/>
                <w:szCs w:val="16"/>
              </w:rPr>
            </w:pPr>
            <w:r w:rsidRPr="0058497F">
              <w:rPr>
                <w:rFonts w:ascii="Times New Roman" w:eastAsia="Calibri" w:hAnsi="Times New Roman"/>
                <w:sz w:val="16"/>
                <w:szCs w:val="16"/>
              </w:rPr>
              <w:t xml:space="preserve"> </w:t>
            </w:r>
          </w:p>
          <w:p w14:paraId="66C864AF" w14:textId="77777777" w:rsidR="00EC6820" w:rsidRPr="0058497F" w:rsidRDefault="00EC6820" w:rsidP="00EC6820">
            <w:pPr>
              <w:jc w:val="center"/>
              <w:rPr>
                <w:rFonts w:ascii="Times New Roman" w:hAnsi="Times New Roman"/>
                <w:sz w:val="16"/>
                <w:szCs w:val="16"/>
              </w:rPr>
            </w:pPr>
          </w:p>
        </w:tc>
        <w:tc>
          <w:tcPr>
            <w:tcW w:w="3119" w:type="dxa"/>
          </w:tcPr>
          <w:p w14:paraId="30CB817D"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Пэи</w:t>
            </w:r>
            <w:proofErr w:type="spellEnd"/>
            <w:r w:rsidRPr="0058497F">
              <w:rPr>
                <w:rFonts w:ascii="Times New Roman" w:hAnsi="Times New Roman"/>
                <w:sz w:val="16"/>
                <w:szCs w:val="16"/>
              </w:rPr>
              <w:t xml:space="preserve"> – сумма доходов от эксплуатации и использования имущества автомобильных дорог, находящихся в собственности муниципального района </w:t>
            </w:r>
            <w:r w:rsidRPr="0058497F">
              <w:rPr>
                <w:rFonts w:ascii="Times New Roman" w:hAnsi="Times New Roman"/>
                <w:sz w:val="16"/>
                <w:szCs w:val="16"/>
              </w:rPr>
              <w:lastRenderedPageBreak/>
              <w:t>Мелеузовский район Республики Башкортостан, прогнозируемая к поступлению в бюджет муниципального района Мелеузовский район Республики Башкортостан, в прогнозируемом периоде;</w:t>
            </w:r>
          </w:p>
          <w:p w14:paraId="0A33722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сдаваемого в эксплуатацию имущества автомобильных дорог, определяемое на основании статистических данных не менее чем за 3 года, предшествующих плановому периоду;</w:t>
            </w:r>
          </w:p>
          <w:p w14:paraId="72AFF30C"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Сэиi</w:t>
            </w:r>
            <w:proofErr w:type="spellEnd"/>
            <w:r w:rsidRPr="0058497F">
              <w:rPr>
                <w:rFonts w:ascii="Times New Roman" w:hAnsi="Times New Roman"/>
                <w:sz w:val="16"/>
                <w:szCs w:val="16"/>
              </w:rPr>
              <w:t xml:space="preserve"> – стоимость эксплуатации и использования i-го имущества автомобильных дорог, находящихся в собственности муниципального района Мелеузовский район Республики Башкортостан, установленной постановлением Администрации муниципального района Мелеузовский район Республики Башкортостан.</w:t>
            </w:r>
          </w:p>
        </w:tc>
      </w:tr>
      <w:bookmarkEnd w:id="10"/>
      <w:tr w:rsidR="00EC6820" w:rsidRPr="0058497F" w14:paraId="6E90CD9F" w14:textId="77777777" w:rsidTr="00005D84">
        <w:tc>
          <w:tcPr>
            <w:tcW w:w="562" w:type="dxa"/>
          </w:tcPr>
          <w:p w14:paraId="61E426A5"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08AB7D9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35FD775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57D87057"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1 11 09 045 05 0000 120</w:t>
            </w:r>
          </w:p>
        </w:tc>
        <w:tc>
          <w:tcPr>
            <w:tcW w:w="3118" w:type="dxa"/>
          </w:tcPr>
          <w:p w14:paraId="255A9FB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Pr>
          <w:p w14:paraId="20AEB8E1"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69F75173" w14:textId="77777777" w:rsidR="00EC6820" w:rsidRPr="0058497F" w:rsidRDefault="00EC6820" w:rsidP="00EC6820">
            <w:pPr>
              <w:jc w:val="center"/>
              <w:rPr>
                <w:rFonts w:ascii="Times New Roman" w:hAnsi="Times New Roman"/>
                <w:sz w:val="16"/>
                <w:szCs w:val="16"/>
              </w:rPr>
            </w:pPr>
            <m:oMathPara>
              <m:oMath>
                <m:r>
                  <w:rPr>
                    <w:rFonts w:ascii="Cambria Math" w:hAnsi="Cambria Math"/>
                    <w:sz w:val="16"/>
                    <w:szCs w:val="16"/>
                  </w:rPr>
                  <m:t>Пии=</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Пии</m:t>
                    </m:r>
                    <m:r>
                      <w:rPr>
                        <w:rFonts w:ascii="Cambria Math" w:hAnsi="Cambria Math"/>
                        <w:sz w:val="16"/>
                        <w:szCs w:val="16"/>
                        <w:lang w:val="en-US"/>
                      </w:rPr>
                      <m:t>i</m:t>
                    </m:r>
                  </m:e>
                </m:nary>
              </m:oMath>
            </m:oMathPara>
          </w:p>
          <w:p w14:paraId="4FFC8E14" w14:textId="77777777" w:rsidR="00EC6820" w:rsidRPr="0058497F" w:rsidRDefault="00EC6820" w:rsidP="00EC6820">
            <w:pPr>
              <w:jc w:val="center"/>
              <w:rPr>
                <w:rFonts w:ascii="Times New Roman" w:hAnsi="Times New Roman"/>
                <w:sz w:val="16"/>
                <w:szCs w:val="16"/>
              </w:rPr>
            </w:pPr>
          </w:p>
        </w:tc>
        <w:tc>
          <w:tcPr>
            <w:tcW w:w="1051" w:type="dxa"/>
            <w:vAlign w:val="center"/>
          </w:tcPr>
          <w:p w14:paraId="26E38549" w14:textId="77777777" w:rsidR="00EC6820" w:rsidRPr="0058497F" w:rsidRDefault="00EC6820" w:rsidP="00EC6820">
            <w:pPr>
              <w:tabs>
                <w:tab w:val="left" w:pos="378"/>
              </w:tabs>
              <w:adjustRightInd w:val="0"/>
              <w:rPr>
                <w:rFonts w:ascii="Times New Roman" w:eastAsia="Calibri" w:hAnsi="Times New Roman"/>
                <w:sz w:val="16"/>
                <w:szCs w:val="16"/>
              </w:rPr>
            </w:pPr>
          </w:p>
          <w:p w14:paraId="017D0A34" w14:textId="77777777" w:rsidR="00EC6820" w:rsidRPr="0058497F" w:rsidRDefault="00EC6820" w:rsidP="00EC6820">
            <w:pPr>
              <w:tabs>
                <w:tab w:val="left" w:pos="378"/>
              </w:tabs>
              <w:adjustRightInd w:val="0"/>
              <w:rPr>
                <w:rFonts w:ascii="Times New Roman" w:hAnsi="Times New Roman"/>
                <w:sz w:val="16"/>
                <w:szCs w:val="16"/>
              </w:rPr>
            </w:pPr>
            <w:r w:rsidRPr="0058497F">
              <w:rPr>
                <w:rFonts w:ascii="Times New Roman" w:eastAsia="Calibri" w:hAnsi="Times New Roman"/>
                <w:sz w:val="16"/>
                <w:szCs w:val="16"/>
              </w:rPr>
              <w:t xml:space="preserve"> </w:t>
            </w:r>
          </w:p>
          <w:p w14:paraId="34FD27B6" w14:textId="77777777" w:rsidR="00EC6820" w:rsidRPr="0058497F" w:rsidRDefault="00EC6820" w:rsidP="00EC6820">
            <w:pPr>
              <w:jc w:val="center"/>
              <w:rPr>
                <w:rFonts w:ascii="Times New Roman" w:hAnsi="Times New Roman"/>
                <w:sz w:val="16"/>
                <w:szCs w:val="16"/>
              </w:rPr>
            </w:pPr>
          </w:p>
        </w:tc>
        <w:tc>
          <w:tcPr>
            <w:tcW w:w="3119" w:type="dxa"/>
          </w:tcPr>
          <w:p w14:paraId="6EE93B2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Пии – сумма доходов от использования имущества, находящегося в собственности муниципального района Мелеузовский район Республики Башкортостан, планируемая к поступлению в прогнозируемом периоде;</w:t>
            </w:r>
          </w:p>
          <w:p w14:paraId="048EF178"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Пииi</w:t>
            </w:r>
            <w:proofErr w:type="spellEnd"/>
            <w:r w:rsidRPr="0058497F">
              <w:rPr>
                <w:rFonts w:ascii="Times New Roman" w:hAnsi="Times New Roman"/>
                <w:sz w:val="16"/>
                <w:szCs w:val="16"/>
              </w:rPr>
              <w:t xml:space="preserve"> – размер годовой платы за пользование i-</w:t>
            </w:r>
            <w:proofErr w:type="spellStart"/>
            <w:r w:rsidRPr="0058497F">
              <w:rPr>
                <w:rFonts w:ascii="Times New Roman" w:hAnsi="Times New Roman"/>
                <w:sz w:val="16"/>
                <w:szCs w:val="16"/>
              </w:rPr>
              <w:t>ым</w:t>
            </w:r>
            <w:proofErr w:type="spellEnd"/>
            <w:r w:rsidRPr="0058497F">
              <w:rPr>
                <w:rFonts w:ascii="Times New Roman" w:hAnsi="Times New Roman"/>
                <w:sz w:val="16"/>
                <w:szCs w:val="16"/>
              </w:rPr>
              <w:t xml:space="preserve"> имуществом,  находящегося в собственности муниципального района Мелеузовский район Республики Башкортостан, определяемой на основе действующих договоров.</w:t>
            </w:r>
          </w:p>
          <w:p w14:paraId="7AD23D91"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имущества, переданного в эксплуатацию физическим и юридическим лицам.</w:t>
            </w:r>
          </w:p>
        </w:tc>
      </w:tr>
      <w:tr w:rsidR="00EC6820" w:rsidRPr="0058497F" w14:paraId="65A58F88" w14:textId="77777777" w:rsidTr="00005D84">
        <w:tc>
          <w:tcPr>
            <w:tcW w:w="562" w:type="dxa"/>
          </w:tcPr>
          <w:p w14:paraId="442D46F8"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18087BD3"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18831E6E"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79330E17"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1 11 09 080 05 0000 120</w:t>
            </w:r>
          </w:p>
        </w:tc>
        <w:tc>
          <w:tcPr>
            <w:tcW w:w="3118" w:type="dxa"/>
          </w:tcPr>
          <w:p w14:paraId="36B0880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851" w:type="dxa"/>
          </w:tcPr>
          <w:p w14:paraId="2D5F888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450572EB"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Пто</w:t>
            </w:r>
            <w:proofErr w:type="spellEnd"/>
            <w:r w:rsidRPr="0058497F">
              <w:rPr>
                <w:rFonts w:ascii="Times New Roman" w:hAnsi="Times New Roman"/>
                <w:sz w:val="16"/>
                <w:szCs w:val="16"/>
              </w:rPr>
              <w:t xml:space="preserve"> = МИНИМУМ (ПД1, ПД2, ПД3, ПД4, ПД5)</w:t>
            </w:r>
          </w:p>
          <w:p w14:paraId="7D166CF8" w14:textId="77777777" w:rsidR="00EC6820" w:rsidRPr="0058497F" w:rsidRDefault="00EC6820" w:rsidP="00EC6820">
            <w:pPr>
              <w:jc w:val="center"/>
              <w:rPr>
                <w:rFonts w:ascii="Times New Roman" w:hAnsi="Times New Roman"/>
                <w:sz w:val="16"/>
                <w:szCs w:val="16"/>
              </w:rPr>
            </w:pPr>
          </w:p>
          <w:p w14:paraId="605F70DC" w14:textId="77777777" w:rsidR="00EC6820" w:rsidRPr="0058497F" w:rsidRDefault="00EC6820" w:rsidP="00EC6820">
            <w:pPr>
              <w:jc w:val="center"/>
              <w:rPr>
                <w:rFonts w:ascii="Times New Roman" w:hAnsi="Times New Roman"/>
                <w:sz w:val="16"/>
                <w:szCs w:val="16"/>
              </w:rPr>
            </w:pPr>
          </w:p>
          <w:p w14:paraId="4879910C" w14:textId="77777777" w:rsidR="00EC6820" w:rsidRPr="0058497F" w:rsidRDefault="00EC6820" w:rsidP="00EC6820">
            <w:pPr>
              <w:jc w:val="center"/>
              <w:rPr>
                <w:rFonts w:ascii="Times New Roman" w:hAnsi="Times New Roman"/>
                <w:sz w:val="16"/>
                <w:szCs w:val="16"/>
              </w:rPr>
            </w:pPr>
          </w:p>
          <w:p w14:paraId="7ABE4D20" w14:textId="77777777" w:rsidR="00EC6820" w:rsidRPr="0058497F" w:rsidRDefault="00EC6820" w:rsidP="00EC6820">
            <w:pPr>
              <w:jc w:val="center"/>
              <w:rPr>
                <w:rFonts w:ascii="Times New Roman" w:hAnsi="Times New Roman"/>
                <w:sz w:val="16"/>
                <w:szCs w:val="16"/>
              </w:rPr>
            </w:pPr>
          </w:p>
          <w:p w14:paraId="71A1C7AC" w14:textId="77777777" w:rsidR="00EC6820" w:rsidRPr="0058497F" w:rsidRDefault="00EC6820" w:rsidP="00EC6820">
            <w:pPr>
              <w:jc w:val="center"/>
              <w:rPr>
                <w:rFonts w:ascii="Times New Roman" w:hAnsi="Times New Roman"/>
                <w:sz w:val="16"/>
                <w:szCs w:val="16"/>
              </w:rPr>
            </w:pPr>
          </w:p>
          <w:p w14:paraId="667605D9" w14:textId="77777777" w:rsidR="00EC6820" w:rsidRPr="0058497F" w:rsidRDefault="00EC6820" w:rsidP="00EC6820">
            <w:pPr>
              <w:jc w:val="center"/>
              <w:rPr>
                <w:rFonts w:ascii="Times New Roman" w:hAnsi="Times New Roman"/>
                <w:sz w:val="16"/>
                <w:szCs w:val="16"/>
              </w:rPr>
            </w:pPr>
          </w:p>
          <w:p w14:paraId="58CB331E" w14:textId="77777777" w:rsidR="00EC6820" w:rsidRPr="0058497F" w:rsidRDefault="00EC6820" w:rsidP="00EC6820">
            <w:pPr>
              <w:jc w:val="center"/>
              <w:rPr>
                <w:rFonts w:ascii="Times New Roman" w:hAnsi="Times New Roman"/>
                <w:sz w:val="16"/>
                <w:szCs w:val="16"/>
              </w:rPr>
            </w:pPr>
          </w:p>
          <w:p w14:paraId="0674E536" w14:textId="77777777" w:rsidR="00EC6820" w:rsidRPr="0058497F" w:rsidRDefault="00EC6820" w:rsidP="00EC6820">
            <w:pPr>
              <w:jc w:val="center"/>
              <w:rPr>
                <w:rFonts w:ascii="Times New Roman" w:hAnsi="Times New Roman"/>
                <w:sz w:val="16"/>
                <w:szCs w:val="16"/>
              </w:rPr>
            </w:pPr>
          </w:p>
          <w:p w14:paraId="4D89FDE4" w14:textId="77777777" w:rsidR="00EC6820" w:rsidRPr="0058497F" w:rsidRDefault="00EC6820" w:rsidP="00EC6820">
            <w:pPr>
              <w:jc w:val="center"/>
              <w:rPr>
                <w:rFonts w:ascii="Times New Roman" w:hAnsi="Times New Roman"/>
                <w:sz w:val="16"/>
                <w:szCs w:val="16"/>
              </w:rPr>
            </w:pPr>
          </w:p>
          <w:p w14:paraId="41DDF349" w14:textId="77777777" w:rsidR="00EC6820" w:rsidRPr="0058497F" w:rsidRDefault="00EC6820" w:rsidP="00EC6820">
            <w:pPr>
              <w:jc w:val="center"/>
              <w:rPr>
                <w:rFonts w:ascii="Times New Roman" w:hAnsi="Times New Roman"/>
                <w:sz w:val="16"/>
                <w:szCs w:val="16"/>
              </w:rPr>
            </w:pPr>
          </w:p>
          <w:p w14:paraId="7ACB2117" w14:textId="77777777" w:rsidR="00EC6820" w:rsidRPr="0058497F" w:rsidRDefault="00EC6820" w:rsidP="00EC6820">
            <w:pPr>
              <w:jc w:val="center"/>
              <w:rPr>
                <w:rFonts w:ascii="Times New Roman" w:hAnsi="Times New Roman"/>
                <w:sz w:val="16"/>
                <w:szCs w:val="16"/>
              </w:rPr>
            </w:pPr>
          </w:p>
          <w:p w14:paraId="5DC16CEF" w14:textId="77777777" w:rsidR="00EC6820" w:rsidRPr="0058497F" w:rsidRDefault="00EC6820" w:rsidP="00EC6820">
            <w:pPr>
              <w:jc w:val="center"/>
              <w:rPr>
                <w:rFonts w:ascii="Times New Roman" w:hAnsi="Times New Roman"/>
                <w:sz w:val="16"/>
                <w:szCs w:val="16"/>
              </w:rPr>
            </w:pPr>
          </w:p>
          <w:p w14:paraId="607CF725" w14:textId="77777777" w:rsidR="00EC6820" w:rsidRPr="0058497F" w:rsidRDefault="00EC6820" w:rsidP="00EC6820">
            <w:pPr>
              <w:jc w:val="center"/>
              <w:rPr>
                <w:rFonts w:ascii="Times New Roman" w:hAnsi="Times New Roman"/>
                <w:sz w:val="16"/>
                <w:szCs w:val="16"/>
              </w:rPr>
            </w:pPr>
            <w:bookmarkStart w:id="11" w:name="_Hlk104541616"/>
            <m:oMathPara>
              <m:oMath>
                <m:r>
                  <w:rPr>
                    <w:rFonts w:ascii="Cambria Math" w:hAnsi="Cambria Math"/>
                    <w:sz w:val="16"/>
                    <w:szCs w:val="16"/>
                  </w:rPr>
                  <w:lastRenderedPageBreak/>
                  <m:t>Ппрк=</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Ппрк</m:t>
                    </m:r>
                    <m:r>
                      <w:rPr>
                        <w:rFonts w:ascii="Cambria Math" w:hAnsi="Cambria Math"/>
                        <w:sz w:val="16"/>
                        <w:szCs w:val="16"/>
                        <w:lang w:val="en-US"/>
                      </w:rPr>
                      <m:t>i</m:t>
                    </m:r>
                  </m:e>
                </m:nary>
              </m:oMath>
            </m:oMathPara>
          </w:p>
          <w:bookmarkEnd w:id="11"/>
          <w:p w14:paraId="35223CFB" w14:textId="77777777" w:rsidR="00EC6820" w:rsidRPr="0058497F" w:rsidRDefault="00EC6820" w:rsidP="00EC6820">
            <w:pPr>
              <w:jc w:val="center"/>
              <w:rPr>
                <w:rFonts w:ascii="Times New Roman" w:hAnsi="Times New Roman"/>
                <w:sz w:val="16"/>
                <w:szCs w:val="16"/>
              </w:rPr>
            </w:pPr>
          </w:p>
        </w:tc>
        <w:tc>
          <w:tcPr>
            <w:tcW w:w="1051" w:type="dxa"/>
          </w:tcPr>
          <w:p w14:paraId="7D8A2A4B" w14:textId="77777777" w:rsidR="00EC6820" w:rsidRPr="0058497F" w:rsidRDefault="00EC6820" w:rsidP="00EC6820">
            <w:pPr>
              <w:jc w:val="center"/>
              <w:rPr>
                <w:rFonts w:ascii="Times New Roman" w:hAnsi="Times New Roman"/>
                <w:sz w:val="16"/>
                <w:szCs w:val="16"/>
              </w:rPr>
            </w:pPr>
          </w:p>
        </w:tc>
        <w:tc>
          <w:tcPr>
            <w:tcW w:w="3119" w:type="dxa"/>
          </w:tcPr>
          <w:p w14:paraId="38857988" w14:textId="77777777" w:rsidR="00EC6820" w:rsidRPr="0058497F" w:rsidRDefault="00EC6820" w:rsidP="00EC6820">
            <w:pPr>
              <w:tabs>
                <w:tab w:val="left" w:pos="378"/>
                <w:tab w:val="left" w:pos="8280"/>
              </w:tabs>
              <w:adjustRightInd w:val="0"/>
              <w:rPr>
                <w:rFonts w:ascii="Times New Roman" w:hAnsi="Times New Roman"/>
                <w:sz w:val="16"/>
                <w:szCs w:val="16"/>
              </w:rPr>
            </w:pPr>
            <w:proofErr w:type="spellStart"/>
            <w:r w:rsidRPr="0058497F">
              <w:rPr>
                <w:rFonts w:ascii="Times New Roman" w:hAnsi="Times New Roman"/>
                <w:sz w:val="16"/>
                <w:szCs w:val="16"/>
              </w:rPr>
              <w:t>Пто</w:t>
            </w:r>
            <w:proofErr w:type="spellEnd"/>
            <w:r w:rsidRPr="0058497F">
              <w:rPr>
                <w:rFonts w:ascii="Times New Roman" w:hAnsi="Times New Roman"/>
                <w:sz w:val="16"/>
                <w:szCs w:val="16"/>
              </w:rPr>
              <w:t xml:space="preserve"> – сумма доходов от платы, поступившей в рамках договора за предоставление права на размещение и эксплуатацию нестационарного торгового объекта, прогнозируемая к поступлению в бюджет муниципального района Мелеузовский район Республики Башкортостан, в прогнозируемом периоде;</w:t>
            </w:r>
          </w:p>
          <w:p w14:paraId="73941AAA"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ПД1, ПД2, ПД3, ПД4, ПД5 – поступления доходов за пять лет, предшествующих текущему году</w:t>
            </w:r>
          </w:p>
          <w:p w14:paraId="13CFD7CF" w14:textId="77777777" w:rsidR="00EC6820" w:rsidRPr="0058497F" w:rsidRDefault="00EC6820" w:rsidP="00EC6820">
            <w:pPr>
              <w:rPr>
                <w:rFonts w:ascii="Times New Roman" w:hAnsi="Times New Roman"/>
                <w:sz w:val="16"/>
                <w:szCs w:val="16"/>
              </w:rPr>
            </w:pPr>
          </w:p>
          <w:p w14:paraId="2796D0FB" w14:textId="77777777" w:rsidR="00EC6820" w:rsidRPr="0058497F" w:rsidRDefault="00EC6820" w:rsidP="00EC6820">
            <w:pPr>
              <w:rPr>
                <w:rFonts w:ascii="Times New Roman" w:hAnsi="Times New Roman"/>
                <w:sz w:val="16"/>
                <w:szCs w:val="16"/>
              </w:rPr>
            </w:pPr>
          </w:p>
          <w:p w14:paraId="5FDBEA2C"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lastRenderedPageBreak/>
              <w:t>Ппрк</w:t>
            </w:r>
            <w:proofErr w:type="spellEnd"/>
            <w:r w:rsidRPr="0058497F">
              <w:rPr>
                <w:rFonts w:ascii="Times New Roman" w:hAnsi="Times New Roman"/>
                <w:sz w:val="16"/>
                <w:szCs w:val="16"/>
              </w:rPr>
              <w:t xml:space="preserve"> – сумма доходов за установку и эксплуатацию рекламных конструкций, планируемая к поступлению в прогнозируемом периоде;</w:t>
            </w:r>
          </w:p>
          <w:p w14:paraId="12B394A5"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Ппркi</w:t>
            </w:r>
            <w:proofErr w:type="spellEnd"/>
            <w:r w:rsidRPr="0058497F">
              <w:rPr>
                <w:rFonts w:ascii="Times New Roman" w:hAnsi="Times New Roman"/>
                <w:sz w:val="16"/>
                <w:szCs w:val="16"/>
              </w:rPr>
              <w:t xml:space="preserve"> – размер годовой платы за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определяемой на основе действующих договоров.</w:t>
            </w:r>
          </w:p>
          <w:p w14:paraId="0E5A3EAF"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заключенных договоров, на право установки рекламных конструкций</w:t>
            </w:r>
          </w:p>
          <w:p w14:paraId="372370A7" w14:textId="77777777" w:rsidR="00EC6820" w:rsidRPr="0058497F" w:rsidRDefault="00EC6820" w:rsidP="00EC6820">
            <w:pPr>
              <w:rPr>
                <w:rFonts w:ascii="Times New Roman" w:hAnsi="Times New Roman"/>
                <w:sz w:val="16"/>
                <w:szCs w:val="16"/>
              </w:rPr>
            </w:pPr>
          </w:p>
        </w:tc>
      </w:tr>
      <w:tr w:rsidR="00EC6820" w:rsidRPr="0058497F" w14:paraId="71A1D554" w14:textId="77777777" w:rsidTr="00005D84">
        <w:tc>
          <w:tcPr>
            <w:tcW w:w="562" w:type="dxa"/>
          </w:tcPr>
          <w:p w14:paraId="1B803E95"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21ED9C5E"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33948B81"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64B8A708"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1 13 01 540 05 0000 130</w:t>
            </w:r>
          </w:p>
        </w:tc>
        <w:tc>
          <w:tcPr>
            <w:tcW w:w="3118" w:type="dxa"/>
          </w:tcPr>
          <w:p w14:paraId="1AECCF93"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851" w:type="dxa"/>
          </w:tcPr>
          <w:p w14:paraId="09E402F0"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0B515E13" w14:textId="77777777" w:rsidR="00EC6820" w:rsidRPr="0058497F" w:rsidRDefault="00EC6820" w:rsidP="00EC6820">
            <w:pPr>
              <w:jc w:val="center"/>
              <w:rPr>
                <w:rFonts w:ascii="Times New Roman" w:hAnsi="Times New Roman"/>
                <w:sz w:val="16"/>
                <w:szCs w:val="16"/>
              </w:rPr>
            </w:pPr>
            <w:bookmarkStart w:id="12" w:name="_Hlk104541544"/>
            <m:oMathPara>
              <m:oMath>
                <m:r>
                  <w:rPr>
                    <w:rFonts w:ascii="Cambria Math" w:hAnsi="Cambria Math"/>
                    <w:sz w:val="16"/>
                    <w:szCs w:val="16"/>
                  </w:rPr>
                  <m:t>Пдс=</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Пдс</m:t>
                    </m:r>
                    <m:r>
                      <w:rPr>
                        <w:rFonts w:ascii="Cambria Math" w:hAnsi="Cambria Math"/>
                        <w:sz w:val="16"/>
                        <w:szCs w:val="16"/>
                        <w:lang w:val="en-US"/>
                      </w:rPr>
                      <m:t>i</m:t>
                    </m:r>
                  </m:e>
                </m:nary>
              </m:oMath>
            </m:oMathPara>
          </w:p>
          <w:bookmarkEnd w:id="12"/>
          <w:p w14:paraId="4B92AACF" w14:textId="77777777" w:rsidR="00EC6820" w:rsidRPr="0058497F" w:rsidRDefault="00EC6820" w:rsidP="00EC6820">
            <w:pPr>
              <w:jc w:val="center"/>
              <w:rPr>
                <w:rFonts w:ascii="Times New Roman" w:hAnsi="Times New Roman"/>
                <w:sz w:val="16"/>
                <w:szCs w:val="16"/>
              </w:rPr>
            </w:pPr>
          </w:p>
        </w:tc>
        <w:tc>
          <w:tcPr>
            <w:tcW w:w="1051" w:type="dxa"/>
            <w:vAlign w:val="center"/>
          </w:tcPr>
          <w:p w14:paraId="54AFB1F9" w14:textId="77777777" w:rsidR="00EC6820" w:rsidRPr="0058497F" w:rsidRDefault="00EC6820" w:rsidP="00EC6820">
            <w:pPr>
              <w:tabs>
                <w:tab w:val="left" w:pos="378"/>
              </w:tabs>
              <w:adjustRightInd w:val="0"/>
              <w:rPr>
                <w:rFonts w:ascii="Times New Roman" w:eastAsia="Calibri" w:hAnsi="Times New Roman"/>
                <w:sz w:val="16"/>
                <w:szCs w:val="16"/>
              </w:rPr>
            </w:pPr>
          </w:p>
          <w:p w14:paraId="734B7113" w14:textId="77777777" w:rsidR="00EC6820" w:rsidRPr="0058497F" w:rsidRDefault="00EC6820" w:rsidP="00EC6820">
            <w:pPr>
              <w:tabs>
                <w:tab w:val="left" w:pos="378"/>
              </w:tabs>
              <w:adjustRightInd w:val="0"/>
              <w:rPr>
                <w:rFonts w:ascii="Times New Roman" w:hAnsi="Times New Roman"/>
                <w:sz w:val="16"/>
                <w:szCs w:val="16"/>
              </w:rPr>
            </w:pPr>
            <w:r w:rsidRPr="0058497F">
              <w:rPr>
                <w:rFonts w:ascii="Times New Roman" w:eastAsia="Calibri" w:hAnsi="Times New Roman"/>
                <w:sz w:val="16"/>
                <w:szCs w:val="16"/>
              </w:rPr>
              <w:t xml:space="preserve"> </w:t>
            </w:r>
          </w:p>
          <w:p w14:paraId="303DDB04" w14:textId="77777777" w:rsidR="00EC6820" w:rsidRPr="0058497F" w:rsidRDefault="00EC6820" w:rsidP="00EC6820">
            <w:pPr>
              <w:jc w:val="center"/>
              <w:rPr>
                <w:rFonts w:ascii="Times New Roman" w:hAnsi="Times New Roman"/>
                <w:sz w:val="16"/>
                <w:szCs w:val="16"/>
              </w:rPr>
            </w:pPr>
          </w:p>
        </w:tc>
        <w:tc>
          <w:tcPr>
            <w:tcW w:w="3119" w:type="dxa"/>
          </w:tcPr>
          <w:p w14:paraId="5007FEB2"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Пдс</w:t>
            </w:r>
            <w:proofErr w:type="spellEnd"/>
            <w:r w:rsidRPr="0058497F">
              <w:rPr>
                <w:rFonts w:ascii="Times New Roman" w:hAnsi="Times New Roman"/>
                <w:sz w:val="16"/>
                <w:szCs w:val="16"/>
              </w:rPr>
              <w:t xml:space="preserve"> – сумма доходов от оказания услуг по присоединению объектов дорожного сервиса к автомобильным дорогам общего пользования местного значения, прогнозируемая к поступлению в бюджет муниципального района Мелеузовский район Республики Башкортостан, в прогнозируемом периоде;</w:t>
            </w:r>
          </w:p>
          <w:p w14:paraId="5DC2CF20"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планируемых услуг, определяемое на основании статистических данных не менее чем за 3 года, предшествующих плановому периоду;</w:t>
            </w:r>
          </w:p>
          <w:p w14:paraId="1590DE03"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Пдсi</w:t>
            </w:r>
            <w:proofErr w:type="spellEnd"/>
            <w:r w:rsidRPr="0058497F">
              <w:rPr>
                <w:rFonts w:ascii="Times New Roman" w:hAnsi="Times New Roman"/>
                <w:sz w:val="16"/>
                <w:szCs w:val="16"/>
              </w:rPr>
              <w:t xml:space="preserve"> – стоимость услуги по присоединению объектов дорожного сервиса к автомобильным дорогам общего пользования местного значения, установленной постановлением Администрации муниципального района Мелеузовский район Республики Башкортостан</w:t>
            </w:r>
          </w:p>
        </w:tc>
      </w:tr>
      <w:tr w:rsidR="00EC6820" w:rsidRPr="0058497F" w14:paraId="4B263E9D" w14:textId="77777777" w:rsidTr="00005D84">
        <w:tc>
          <w:tcPr>
            <w:tcW w:w="562" w:type="dxa"/>
          </w:tcPr>
          <w:p w14:paraId="6881F937"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5D429D01"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5F8E0A0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67238023"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1 13 01 995 05 0000 130</w:t>
            </w:r>
          </w:p>
        </w:tc>
        <w:tc>
          <w:tcPr>
            <w:tcW w:w="3118" w:type="dxa"/>
          </w:tcPr>
          <w:p w14:paraId="57F7B780"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Прочие доходы от оказания платных услуг (работ) получателями средств бюджетов муниципальных районов</w:t>
            </w:r>
          </w:p>
        </w:tc>
        <w:tc>
          <w:tcPr>
            <w:tcW w:w="851" w:type="dxa"/>
          </w:tcPr>
          <w:p w14:paraId="55477BD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3266FF36" w14:textId="77777777" w:rsidR="00EC6820" w:rsidRPr="0058497F" w:rsidRDefault="00EC6820" w:rsidP="00EC6820">
            <w:pPr>
              <w:jc w:val="center"/>
              <w:rPr>
                <w:rFonts w:ascii="Times New Roman" w:hAnsi="Times New Roman"/>
                <w:sz w:val="16"/>
                <w:szCs w:val="16"/>
              </w:rPr>
            </w:pPr>
            <w:bookmarkStart w:id="13" w:name="_Hlk104541521"/>
            <m:oMathPara>
              <m:oMath>
                <m:r>
                  <w:rPr>
                    <w:rFonts w:ascii="Cambria Math" w:hAnsi="Cambria Math"/>
                    <w:sz w:val="16"/>
                    <w:szCs w:val="16"/>
                  </w:rPr>
                  <m:t>Ппу=</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Ппу</m:t>
                    </m:r>
                    <m:r>
                      <w:rPr>
                        <w:rFonts w:ascii="Cambria Math" w:hAnsi="Cambria Math"/>
                        <w:sz w:val="16"/>
                        <w:szCs w:val="16"/>
                        <w:lang w:val="en-US"/>
                      </w:rPr>
                      <m:t>i</m:t>
                    </m:r>
                  </m:e>
                </m:nary>
              </m:oMath>
            </m:oMathPara>
          </w:p>
          <w:bookmarkEnd w:id="13"/>
          <w:p w14:paraId="34598A1E" w14:textId="77777777" w:rsidR="00EC6820" w:rsidRPr="0058497F" w:rsidRDefault="00EC6820" w:rsidP="00EC6820">
            <w:pPr>
              <w:jc w:val="center"/>
              <w:rPr>
                <w:rFonts w:ascii="Times New Roman" w:hAnsi="Times New Roman"/>
                <w:sz w:val="16"/>
                <w:szCs w:val="16"/>
              </w:rPr>
            </w:pPr>
          </w:p>
        </w:tc>
        <w:tc>
          <w:tcPr>
            <w:tcW w:w="1051" w:type="dxa"/>
            <w:vAlign w:val="center"/>
          </w:tcPr>
          <w:p w14:paraId="6A147005" w14:textId="77777777" w:rsidR="00EC6820" w:rsidRPr="0058497F" w:rsidRDefault="00EC6820" w:rsidP="00EC6820">
            <w:pPr>
              <w:tabs>
                <w:tab w:val="left" w:pos="378"/>
              </w:tabs>
              <w:adjustRightInd w:val="0"/>
              <w:rPr>
                <w:rFonts w:ascii="Times New Roman" w:eastAsia="Calibri" w:hAnsi="Times New Roman"/>
                <w:sz w:val="16"/>
                <w:szCs w:val="16"/>
              </w:rPr>
            </w:pPr>
          </w:p>
          <w:p w14:paraId="2D1A68D4" w14:textId="77777777" w:rsidR="00EC6820" w:rsidRPr="0058497F" w:rsidRDefault="00EC6820" w:rsidP="00EC6820">
            <w:pPr>
              <w:tabs>
                <w:tab w:val="left" w:pos="378"/>
              </w:tabs>
              <w:adjustRightInd w:val="0"/>
              <w:rPr>
                <w:rFonts w:ascii="Times New Roman" w:hAnsi="Times New Roman"/>
                <w:sz w:val="16"/>
                <w:szCs w:val="16"/>
              </w:rPr>
            </w:pPr>
            <w:r w:rsidRPr="0058497F">
              <w:rPr>
                <w:rFonts w:ascii="Times New Roman" w:eastAsia="Calibri" w:hAnsi="Times New Roman"/>
                <w:sz w:val="16"/>
                <w:szCs w:val="16"/>
              </w:rPr>
              <w:t xml:space="preserve"> </w:t>
            </w:r>
          </w:p>
          <w:p w14:paraId="69344DE7" w14:textId="77777777" w:rsidR="00EC6820" w:rsidRPr="0058497F" w:rsidRDefault="00EC6820" w:rsidP="00EC6820">
            <w:pPr>
              <w:jc w:val="center"/>
              <w:rPr>
                <w:rFonts w:ascii="Times New Roman" w:hAnsi="Times New Roman"/>
                <w:sz w:val="16"/>
                <w:szCs w:val="16"/>
              </w:rPr>
            </w:pPr>
          </w:p>
        </w:tc>
        <w:tc>
          <w:tcPr>
            <w:tcW w:w="3119" w:type="dxa"/>
          </w:tcPr>
          <w:p w14:paraId="169D7C4C"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Ппу</w:t>
            </w:r>
            <w:proofErr w:type="spellEnd"/>
            <w:r w:rsidRPr="0058497F">
              <w:rPr>
                <w:rFonts w:ascii="Times New Roman" w:hAnsi="Times New Roman"/>
                <w:sz w:val="16"/>
                <w:szCs w:val="16"/>
              </w:rPr>
              <w:t xml:space="preserve"> – сумма доходов от оказания платных услуг (работ) получателями средств бюджета, прогнозируемая к поступлению в бюджет муниципального района Мелеузовский район Республики Башкортостан, в прогнозируемом периоде;</w:t>
            </w:r>
          </w:p>
          <w:p w14:paraId="32B6403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планируемых услуг;</w:t>
            </w:r>
          </w:p>
          <w:p w14:paraId="14CB025C"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Ппуi</w:t>
            </w:r>
            <w:proofErr w:type="spellEnd"/>
            <w:r w:rsidRPr="0058497F">
              <w:rPr>
                <w:rFonts w:ascii="Times New Roman" w:hAnsi="Times New Roman"/>
                <w:sz w:val="16"/>
                <w:szCs w:val="16"/>
              </w:rPr>
              <w:t xml:space="preserve"> –стоимость платной услуги, установленной постановлением Администрации муниципального района Мелеузовский район Республики Башкортостан.</w:t>
            </w:r>
          </w:p>
        </w:tc>
      </w:tr>
      <w:tr w:rsidR="00EC6820" w:rsidRPr="0058497F" w14:paraId="771B146D" w14:textId="77777777" w:rsidTr="00005D84">
        <w:tc>
          <w:tcPr>
            <w:tcW w:w="562" w:type="dxa"/>
          </w:tcPr>
          <w:p w14:paraId="153CF9E9"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5F4C103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041642F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6514517A"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1 13 02 065 05 0000 130</w:t>
            </w:r>
          </w:p>
        </w:tc>
        <w:tc>
          <w:tcPr>
            <w:tcW w:w="3118" w:type="dxa"/>
          </w:tcPr>
          <w:p w14:paraId="57869B4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поступающие в порядке возмещения расходов, понесенных в связи с эксплуатацией имущества муниципальных районов</w:t>
            </w:r>
          </w:p>
        </w:tc>
        <w:tc>
          <w:tcPr>
            <w:tcW w:w="851" w:type="dxa"/>
          </w:tcPr>
          <w:p w14:paraId="6200949D"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4B523B5A" w14:textId="77777777" w:rsidR="00EC6820" w:rsidRPr="0058497F" w:rsidRDefault="00EC6820" w:rsidP="00EC6820">
            <w:pPr>
              <w:jc w:val="center"/>
              <w:rPr>
                <w:rFonts w:ascii="Times New Roman" w:hAnsi="Times New Roman"/>
                <w:sz w:val="16"/>
                <w:szCs w:val="16"/>
              </w:rPr>
            </w:pPr>
            <w:bookmarkStart w:id="14" w:name="_Hlk104541478"/>
            <m:oMathPara>
              <m:oMath>
                <m:r>
                  <w:rPr>
                    <w:rFonts w:ascii="Cambria Math" w:hAnsi="Cambria Math"/>
                    <w:sz w:val="16"/>
                    <w:szCs w:val="16"/>
                  </w:rPr>
                  <m:t>Пвр=</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Пвр</m:t>
                    </m:r>
                    <m:r>
                      <w:rPr>
                        <w:rFonts w:ascii="Cambria Math" w:hAnsi="Cambria Math"/>
                        <w:sz w:val="16"/>
                        <w:szCs w:val="16"/>
                        <w:lang w:val="en-US"/>
                      </w:rPr>
                      <m:t>i</m:t>
                    </m:r>
                  </m:e>
                </m:nary>
              </m:oMath>
            </m:oMathPara>
          </w:p>
          <w:bookmarkEnd w:id="14"/>
          <w:p w14:paraId="2CBBD040" w14:textId="77777777" w:rsidR="00EC6820" w:rsidRPr="0058497F" w:rsidRDefault="00EC6820" w:rsidP="00EC6820">
            <w:pPr>
              <w:jc w:val="center"/>
              <w:rPr>
                <w:rFonts w:ascii="Times New Roman" w:hAnsi="Times New Roman"/>
                <w:sz w:val="16"/>
                <w:szCs w:val="16"/>
              </w:rPr>
            </w:pPr>
          </w:p>
        </w:tc>
        <w:tc>
          <w:tcPr>
            <w:tcW w:w="1051" w:type="dxa"/>
            <w:vAlign w:val="center"/>
          </w:tcPr>
          <w:p w14:paraId="3C30F7F3" w14:textId="77777777" w:rsidR="00EC6820" w:rsidRPr="0058497F" w:rsidRDefault="00EC6820" w:rsidP="00EC6820">
            <w:pPr>
              <w:tabs>
                <w:tab w:val="left" w:pos="378"/>
              </w:tabs>
              <w:adjustRightInd w:val="0"/>
              <w:rPr>
                <w:rFonts w:ascii="Times New Roman" w:eastAsia="Calibri" w:hAnsi="Times New Roman"/>
                <w:sz w:val="16"/>
                <w:szCs w:val="16"/>
              </w:rPr>
            </w:pPr>
          </w:p>
          <w:p w14:paraId="3DA4F0CE" w14:textId="77777777" w:rsidR="00EC6820" w:rsidRPr="0058497F" w:rsidRDefault="00EC6820" w:rsidP="00EC6820">
            <w:pPr>
              <w:tabs>
                <w:tab w:val="left" w:pos="378"/>
              </w:tabs>
              <w:adjustRightInd w:val="0"/>
              <w:rPr>
                <w:rFonts w:ascii="Times New Roman" w:hAnsi="Times New Roman"/>
                <w:sz w:val="16"/>
                <w:szCs w:val="16"/>
              </w:rPr>
            </w:pPr>
            <w:r w:rsidRPr="0058497F">
              <w:rPr>
                <w:rFonts w:ascii="Times New Roman" w:eastAsia="Calibri" w:hAnsi="Times New Roman"/>
                <w:sz w:val="16"/>
                <w:szCs w:val="16"/>
              </w:rPr>
              <w:t xml:space="preserve"> </w:t>
            </w:r>
          </w:p>
          <w:p w14:paraId="7BB6EC45" w14:textId="77777777" w:rsidR="00EC6820" w:rsidRPr="0058497F" w:rsidRDefault="00EC6820" w:rsidP="00EC6820">
            <w:pPr>
              <w:jc w:val="center"/>
              <w:rPr>
                <w:rFonts w:ascii="Times New Roman" w:hAnsi="Times New Roman"/>
                <w:sz w:val="16"/>
                <w:szCs w:val="16"/>
              </w:rPr>
            </w:pPr>
          </w:p>
        </w:tc>
        <w:tc>
          <w:tcPr>
            <w:tcW w:w="3119" w:type="dxa"/>
          </w:tcPr>
          <w:p w14:paraId="33930050"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Пвр</w:t>
            </w:r>
            <w:proofErr w:type="spellEnd"/>
            <w:r w:rsidRPr="0058497F">
              <w:rPr>
                <w:rFonts w:ascii="Times New Roman" w:hAnsi="Times New Roman"/>
                <w:sz w:val="16"/>
                <w:szCs w:val="16"/>
              </w:rPr>
              <w:t xml:space="preserve"> – сумма доходов, поступающая в порядке возмещения расходов, понесенных в связи с эксплуатацией имущества муниципального района Мелеузовский район Республики Башкортостан, в прогнозируемом периоде;</w:t>
            </w:r>
          </w:p>
          <w:p w14:paraId="297FD09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действующих договоров на эксплуатацию имущества;</w:t>
            </w:r>
          </w:p>
          <w:p w14:paraId="2772B874"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Пврi</w:t>
            </w:r>
            <w:proofErr w:type="spellEnd"/>
            <w:r w:rsidRPr="0058497F">
              <w:rPr>
                <w:rFonts w:ascii="Times New Roman" w:hAnsi="Times New Roman"/>
                <w:sz w:val="16"/>
                <w:szCs w:val="16"/>
              </w:rPr>
              <w:t xml:space="preserve"> – расчетная стоимость возмещения расходов, понесенных в связи с эксплуатацией имущества, зачисляемая в бюджет муниципального района Мелеузовский район Республики Башкортостан  по i-</w:t>
            </w:r>
            <w:proofErr w:type="spellStart"/>
            <w:r w:rsidRPr="0058497F">
              <w:rPr>
                <w:rFonts w:ascii="Times New Roman" w:hAnsi="Times New Roman"/>
                <w:sz w:val="16"/>
                <w:szCs w:val="16"/>
              </w:rPr>
              <w:t>му</w:t>
            </w:r>
            <w:proofErr w:type="spellEnd"/>
            <w:r w:rsidRPr="0058497F">
              <w:rPr>
                <w:rFonts w:ascii="Times New Roman" w:hAnsi="Times New Roman"/>
                <w:sz w:val="16"/>
                <w:szCs w:val="16"/>
              </w:rPr>
              <w:t xml:space="preserve"> договору в планируемом периоде</w:t>
            </w:r>
          </w:p>
        </w:tc>
      </w:tr>
      <w:tr w:rsidR="00EC6820" w:rsidRPr="0058497F" w14:paraId="099E796D" w14:textId="77777777" w:rsidTr="00005D84">
        <w:tc>
          <w:tcPr>
            <w:tcW w:w="562" w:type="dxa"/>
          </w:tcPr>
          <w:p w14:paraId="64EB9514"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3CC3074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20FB98B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6F1EA7D4"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1 13 02 995 05 0000 130</w:t>
            </w:r>
          </w:p>
        </w:tc>
        <w:tc>
          <w:tcPr>
            <w:tcW w:w="3118" w:type="dxa"/>
          </w:tcPr>
          <w:p w14:paraId="061959D1"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Прочие доходы от компенсации затрат бюджетов муниципальных районов</w:t>
            </w:r>
          </w:p>
        </w:tc>
        <w:tc>
          <w:tcPr>
            <w:tcW w:w="851" w:type="dxa"/>
          </w:tcPr>
          <w:p w14:paraId="15976CB0"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6D315388"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Пд</w:t>
            </w:r>
            <w:proofErr w:type="spellEnd"/>
            <w:r w:rsidRPr="0058497F">
              <w:rPr>
                <w:rFonts w:ascii="Times New Roman" w:hAnsi="Times New Roman"/>
                <w:sz w:val="16"/>
                <w:szCs w:val="16"/>
              </w:rPr>
              <w:t xml:space="preserve"> = МИНИМУМ (ПД1, ПД2, ПД3, ПД4, ПД5),</w:t>
            </w:r>
          </w:p>
        </w:tc>
        <w:tc>
          <w:tcPr>
            <w:tcW w:w="1051" w:type="dxa"/>
          </w:tcPr>
          <w:p w14:paraId="185E801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по минимальному объему поступлений за ряд лет</w:t>
            </w:r>
          </w:p>
        </w:tc>
        <w:tc>
          <w:tcPr>
            <w:tcW w:w="3119" w:type="dxa"/>
          </w:tcPr>
          <w:p w14:paraId="7C63E929"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w:t>
            </w:r>
            <w:proofErr w:type="spellEnd"/>
            <w:r w:rsidRPr="0058497F">
              <w:rPr>
                <w:rFonts w:ascii="Times New Roman" w:hAnsi="Times New Roman"/>
                <w:sz w:val="16"/>
                <w:szCs w:val="16"/>
              </w:rPr>
              <w:t xml:space="preserve"> – сумма доходов от компенсации затрат бюджета муниципального района Мелеузовский район Республики Башкортостан, прогнозируемая к поступлению в бюджет муниципального района Мелеузовский район Республики Башкортостан, в прогнозируемом периоде;</w:t>
            </w:r>
          </w:p>
          <w:p w14:paraId="1FF4B3B2"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ПД1, ПД2, ПД3, ПД4, ПД5 – поступления доходов за пять лет, предшествующих текущему году</w:t>
            </w:r>
          </w:p>
        </w:tc>
      </w:tr>
      <w:tr w:rsidR="00EC6820" w:rsidRPr="0058497F" w14:paraId="50CBA8F7" w14:textId="77777777" w:rsidTr="00005D84">
        <w:tc>
          <w:tcPr>
            <w:tcW w:w="562" w:type="dxa"/>
          </w:tcPr>
          <w:p w14:paraId="1FA50232"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1852097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1E41D0C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5DF3451F"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1 14 02 052 05 0000 410</w:t>
            </w:r>
          </w:p>
        </w:tc>
        <w:tc>
          <w:tcPr>
            <w:tcW w:w="3118" w:type="dxa"/>
          </w:tcPr>
          <w:p w14:paraId="58AFA681"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51" w:type="dxa"/>
          </w:tcPr>
          <w:p w14:paraId="6593807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Экстра</w:t>
            </w:r>
          </w:p>
          <w:p w14:paraId="66B39098"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11BF08BD" w14:textId="77777777" w:rsidR="00EC6820" w:rsidRPr="0058497F" w:rsidRDefault="00EC6820" w:rsidP="00EC6820">
            <w:pPr>
              <w:jc w:val="center"/>
              <w:rPr>
                <w:rFonts w:ascii="Times New Roman" w:hAnsi="Times New Roman"/>
                <w:sz w:val="16"/>
                <w:szCs w:val="16"/>
              </w:rPr>
            </w:pPr>
          </w:p>
        </w:tc>
        <w:tc>
          <w:tcPr>
            <w:tcW w:w="1051" w:type="dxa"/>
          </w:tcPr>
          <w:p w14:paraId="68BEF540" w14:textId="77777777" w:rsidR="00EC6820" w:rsidRPr="0058497F" w:rsidRDefault="00EC6820" w:rsidP="00EC6820">
            <w:pPr>
              <w:jc w:val="center"/>
              <w:rPr>
                <w:rFonts w:ascii="Times New Roman" w:hAnsi="Times New Roman"/>
                <w:sz w:val="16"/>
                <w:szCs w:val="16"/>
              </w:rPr>
            </w:pPr>
          </w:p>
        </w:tc>
        <w:tc>
          <w:tcPr>
            <w:tcW w:w="3119" w:type="dxa"/>
          </w:tcPr>
          <w:p w14:paraId="00D39A1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1BA520D5" w14:textId="77777777" w:rsidTr="00005D84">
        <w:tc>
          <w:tcPr>
            <w:tcW w:w="562" w:type="dxa"/>
          </w:tcPr>
          <w:p w14:paraId="301DFD8D"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0994C5C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2B74BFBC"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38EC519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1 14 02 052 05 0000 440</w:t>
            </w:r>
          </w:p>
        </w:tc>
        <w:tc>
          <w:tcPr>
            <w:tcW w:w="3118" w:type="dxa"/>
          </w:tcPr>
          <w:p w14:paraId="5D039DF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851" w:type="dxa"/>
          </w:tcPr>
          <w:p w14:paraId="6ED10EA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Экстра</w:t>
            </w:r>
          </w:p>
          <w:p w14:paraId="652D419D"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143B0F8F" w14:textId="77777777" w:rsidR="00EC6820" w:rsidRPr="0058497F" w:rsidRDefault="00EC6820" w:rsidP="00EC6820">
            <w:pPr>
              <w:jc w:val="center"/>
              <w:rPr>
                <w:rFonts w:ascii="Times New Roman" w:hAnsi="Times New Roman"/>
                <w:sz w:val="16"/>
                <w:szCs w:val="16"/>
              </w:rPr>
            </w:pPr>
          </w:p>
        </w:tc>
        <w:tc>
          <w:tcPr>
            <w:tcW w:w="1051" w:type="dxa"/>
          </w:tcPr>
          <w:p w14:paraId="38D0AD87" w14:textId="77777777" w:rsidR="00EC6820" w:rsidRPr="0058497F" w:rsidRDefault="00EC6820" w:rsidP="00EC6820">
            <w:pPr>
              <w:jc w:val="center"/>
              <w:rPr>
                <w:rFonts w:ascii="Times New Roman" w:hAnsi="Times New Roman"/>
                <w:sz w:val="16"/>
                <w:szCs w:val="16"/>
              </w:rPr>
            </w:pPr>
          </w:p>
        </w:tc>
        <w:tc>
          <w:tcPr>
            <w:tcW w:w="3119" w:type="dxa"/>
          </w:tcPr>
          <w:p w14:paraId="389DDFF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67EBCCD5" w14:textId="77777777" w:rsidTr="00005D84">
        <w:tc>
          <w:tcPr>
            <w:tcW w:w="562" w:type="dxa"/>
          </w:tcPr>
          <w:p w14:paraId="07C7A6E9"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115ADF1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662D096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68CFDB3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1 14 02 053 05 0000 410</w:t>
            </w:r>
          </w:p>
        </w:tc>
        <w:tc>
          <w:tcPr>
            <w:tcW w:w="3118" w:type="dxa"/>
          </w:tcPr>
          <w:p w14:paraId="091A8CE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58497F">
              <w:rPr>
                <w:rFonts w:ascii="Times New Roman" w:hAnsi="Times New Roman"/>
                <w:sz w:val="16"/>
                <w:szCs w:val="16"/>
              </w:rPr>
              <w:lastRenderedPageBreak/>
              <w:t>части реализации основных средств по указанному имуществу</w:t>
            </w:r>
          </w:p>
        </w:tc>
        <w:tc>
          <w:tcPr>
            <w:tcW w:w="851" w:type="dxa"/>
          </w:tcPr>
          <w:p w14:paraId="5A9D2ACD"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lastRenderedPageBreak/>
              <w:t>Экстра</w:t>
            </w:r>
          </w:p>
          <w:p w14:paraId="5A7FD7FB"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758DAC65" w14:textId="77777777" w:rsidR="00EC6820" w:rsidRPr="0058497F" w:rsidRDefault="00EC6820" w:rsidP="00EC6820">
            <w:pPr>
              <w:jc w:val="center"/>
              <w:rPr>
                <w:rFonts w:ascii="Times New Roman" w:hAnsi="Times New Roman"/>
                <w:sz w:val="16"/>
                <w:szCs w:val="16"/>
              </w:rPr>
            </w:pPr>
          </w:p>
        </w:tc>
        <w:tc>
          <w:tcPr>
            <w:tcW w:w="1051" w:type="dxa"/>
          </w:tcPr>
          <w:p w14:paraId="571B9454" w14:textId="77777777" w:rsidR="00EC6820" w:rsidRPr="0058497F" w:rsidRDefault="00EC6820" w:rsidP="00EC6820">
            <w:pPr>
              <w:jc w:val="center"/>
              <w:rPr>
                <w:rFonts w:ascii="Times New Roman" w:hAnsi="Times New Roman"/>
                <w:sz w:val="16"/>
                <w:szCs w:val="16"/>
              </w:rPr>
            </w:pPr>
          </w:p>
        </w:tc>
        <w:tc>
          <w:tcPr>
            <w:tcW w:w="3119" w:type="dxa"/>
          </w:tcPr>
          <w:p w14:paraId="58163B3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21A4088F" w14:textId="77777777" w:rsidTr="00005D84">
        <w:tc>
          <w:tcPr>
            <w:tcW w:w="562" w:type="dxa"/>
          </w:tcPr>
          <w:p w14:paraId="5C1DE543"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01F12C0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1C330FF1"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6DF74CA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1 14 02 053 05 0000 440</w:t>
            </w:r>
          </w:p>
        </w:tc>
        <w:tc>
          <w:tcPr>
            <w:tcW w:w="3118" w:type="dxa"/>
          </w:tcPr>
          <w:p w14:paraId="43443A58"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1" w:type="dxa"/>
          </w:tcPr>
          <w:p w14:paraId="2B7F2B1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Экстра</w:t>
            </w:r>
          </w:p>
          <w:p w14:paraId="48A50B7D"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7EB69718" w14:textId="77777777" w:rsidR="00EC6820" w:rsidRPr="0058497F" w:rsidRDefault="00EC6820" w:rsidP="00EC6820">
            <w:pPr>
              <w:jc w:val="center"/>
              <w:rPr>
                <w:rFonts w:ascii="Times New Roman" w:hAnsi="Times New Roman"/>
                <w:sz w:val="16"/>
                <w:szCs w:val="16"/>
              </w:rPr>
            </w:pPr>
          </w:p>
        </w:tc>
        <w:tc>
          <w:tcPr>
            <w:tcW w:w="1051" w:type="dxa"/>
          </w:tcPr>
          <w:p w14:paraId="3DCF6802" w14:textId="77777777" w:rsidR="00EC6820" w:rsidRPr="0058497F" w:rsidRDefault="00EC6820" w:rsidP="00EC6820">
            <w:pPr>
              <w:jc w:val="center"/>
              <w:rPr>
                <w:rFonts w:ascii="Times New Roman" w:hAnsi="Times New Roman"/>
                <w:sz w:val="16"/>
                <w:szCs w:val="16"/>
              </w:rPr>
            </w:pPr>
          </w:p>
        </w:tc>
        <w:tc>
          <w:tcPr>
            <w:tcW w:w="3119" w:type="dxa"/>
          </w:tcPr>
          <w:p w14:paraId="58D5EAF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40C2A80D" w14:textId="77777777" w:rsidTr="00005D84">
        <w:tc>
          <w:tcPr>
            <w:tcW w:w="562" w:type="dxa"/>
          </w:tcPr>
          <w:p w14:paraId="64F9B1FF"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5A2E5F33"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4007000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6798872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1 14 02 058 05 0000 410</w:t>
            </w:r>
          </w:p>
        </w:tc>
        <w:tc>
          <w:tcPr>
            <w:tcW w:w="3118" w:type="dxa"/>
          </w:tcPr>
          <w:p w14:paraId="618593A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c>
          <w:tcPr>
            <w:tcW w:w="851" w:type="dxa"/>
          </w:tcPr>
          <w:p w14:paraId="5C7E0EC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Экстра</w:t>
            </w:r>
          </w:p>
          <w:p w14:paraId="6B0A19CC"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7D8C8CB5" w14:textId="77777777" w:rsidR="00EC6820" w:rsidRPr="0058497F" w:rsidRDefault="00EC6820" w:rsidP="00EC6820">
            <w:pPr>
              <w:jc w:val="center"/>
              <w:rPr>
                <w:rFonts w:ascii="Times New Roman" w:hAnsi="Times New Roman"/>
                <w:sz w:val="16"/>
                <w:szCs w:val="16"/>
              </w:rPr>
            </w:pPr>
          </w:p>
        </w:tc>
        <w:tc>
          <w:tcPr>
            <w:tcW w:w="1051" w:type="dxa"/>
          </w:tcPr>
          <w:p w14:paraId="13FF07A6" w14:textId="77777777" w:rsidR="00EC6820" w:rsidRPr="0058497F" w:rsidRDefault="00EC6820" w:rsidP="00EC6820">
            <w:pPr>
              <w:jc w:val="center"/>
              <w:rPr>
                <w:rFonts w:ascii="Times New Roman" w:hAnsi="Times New Roman"/>
                <w:sz w:val="16"/>
                <w:szCs w:val="16"/>
              </w:rPr>
            </w:pPr>
          </w:p>
        </w:tc>
        <w:tc>
          <w:tcPr>
            <w:tcW w:w="3119" w:type="dxa"/>
          </w:tcPr>
          <w:p w14:paraId="39D5239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3D1E5441" w14:textId="77777777" w:rsidTr="00005D84">
        <w:tc>
          <w:tcPr>
            <w:tcW w:w="562" w:type="dxa"/>
          </w:tcPr>
          <w:p w14:paraId="06B5D8E9"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094F227D"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3BEABF9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37C50E2D"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1 14 02 058 10 0000 410</w:t>
            </w:r>
          </w:p>
        </w:tc>
        <w:tc>
          <w:tcPr>
            <w:tcW w:w="3118" w:type="dxa"/>
          </w:tcPr>
          <w:p w14:paraId="1DBD93AA"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851" w:type="dxa"/>
          </w:tcPr>
          <w:p w14:paraId="0CD6A6E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Экстра</w:t>
            </w:r>
          </w:p>
          <w:p w14:paraId="21CD5345"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5D003AC2" w14:textId="77777777" w:rsidR="00EC6820" w:rsidRPr="0058497F" w:rsidRDefault="00EC6820" w:rsidP="00EC6820">
            <w:pPr>
              <w:jc w:val="center"/>
              <w:rPr>
                <w:rFonts w:ascii="Times New Roman" w:hAnsi="Times New Roman"/>
                <w:sz w:val="16"/>
                <w:szCs w:val="16"/>
              </w:rPr>
            </w:pPr>
          </w:p>
        </w:tc>
        <w:tc>
          <w:tcPr>
            <w:tcW w:w="1051" w:type="dxa"/>
          </w:tcPr>
          <w:p w14:paraId="6CDB0342" w14:textId="77777777" w:rsidR="00EC6820" w:rsidRPr="0058497F" w:rsidRDefault="00EC6820" w:rsidP="00EC6820">
            <w:pPr>
              <w:jc w:val="center"/>
              <w:rPr>
                <w:rFonts w:ascii="Times New Roman" w:hAnsi="Times New Roman"/>
                <w:sz w:val="16"/>
                <w:szCs w:val="16"/>
              </w:rPr>
            </w:pPr>
          </w:p>
        </w:tc>
        <w:tc>
          <w:tcPr>
            <w:tcW w:w="3119" w:type="dxa"/>
          </w:tcPr>
          <w:p w14:paraId="2918F290"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2802817E" w14:textId="77777777" w:rsidTr="00005D84">
        <w:tc>
          <w:tcPr>
            <w:tcW w:w="562" w:type="dxa"/>
          </w:tcPr>
          <w:p w14:paraId="4F932890"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5B880C2E"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0D4821D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2346385A"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1 14 06 025 05 0000 430</w:t>
            </w:r>
          </w:p>
        </w:tc>
        <w:tc>
          <w:tcPr>
            <w:tcW w:w="3118" w:type="dxa"/>
          </w:tcPr>
          <w:p w14:paraId="57EC9DF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851" w:type="dxa"/>
          </w:tcPr>
          <w:p w14:paraId="2B754C0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Экстра</w:t>
            </w:r>
          </w:p>
          <w:p w14:paraId="4DF2519A"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64316F76" w14:textId="77777777" w:rsidR="00EC6820" w:rsidRPr="0058497F" w:rsidRDefault="00EC6820" w:rsidP="00EC6820">
            <w:pPr>
              <w:jc w:val="center"/>
              <w:rPr>
                <w:rFonts w:ascii="Times New Roman" w:hAnsi="Times New Roman"/>
                <w:sz w:val="16"/>
                <w:szCs w:val="16"/>
              </w:rPr>
            </w:pPr>
          </w:p>
        </w:tc>
        <w:tc>
          <w:tcPr>
            <w:tcW w:w="1051" w:type="dxa"/>
          </w:tcPr>
          <w:p w14:paraId="578DFEFF" w14:textId="77777777" w:rsidR="00EC6820" w:rsidRPr="0058497F" w:rsidRDefault="00EC6820" w:rsidP="00EC6820">
            <w:pPr>
              <w:jc w:val="center"/>
              <w:rPr>
                <w:rFonts w:ascii="Times New Roman" w:hAnsi="Times New Roman"/>
                <w:sz w:val="16"/>
                <w:szCs w:val="16"/>
              </w:rPr>
            </w:pPr>
          </w:p>
        </w:tc>
        <w:tc>
          <w:tcPr>
            <w:tcW w:w="3119" w:type="dxa"/>
          </w:tcPr>
          <w:p w14:paraId="7D7C6383"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216C1F6A" w14:textId="77777777" w:rsidTr="00005D84">
        <w:tc>
          <w:tcPr>
            <w:tcW w:w="562" w:type="dxa"/>
          </w:tcPr>
          <w:p w14:paraId="032E7DA4"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2996BF4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17346083"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4F672CA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1 14 06 025 10 0000 430</w:t>
            </w:r>
          </w:p>
        </w:tc>
        <w:tc>
          <w:tcPr>
            <w:tcW w:w="3118" w:type="dxa"/>
          </w:tcPr>
          <w:p w14:paraId="4429AD5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1" w:type="dxa"/>
          </w:tcPr>
          <w:p w14:paraId="0DEB707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Экстра</w:t>
            </w:r>
          </w:p>
          <w:p w14:paraId="1C46763A"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56323F40" w14:textId="77777777" w:rsidR="00EC6820" w:rsidRPr="0058497F" w:rsidRDefault="00EC6820" w:rsidP="00EC6820">
            <w:pPr>
              <w:jc w:val="center"/>
              <w:rPr>
                <w:rFonts w:ascii="Times New Roman" w:hAnsi="Times New Roman"/>
                <w:sz w:val="16"/>
                <w:szCs w:val="16"/>
              </w:rPr>
            </w:pPr>
          </w:p>
        </w:tc>
        <w:tc>
          <w:tcPr>
            <w:tcW w:w="1051" w:type="dxa"/>
          </w:tcPr>
          <w:p w14:paraId="60B14C38" w14:textId="77777777" w:rsidR="00EC6820" w:rsidRPr="0058497F" w:rsidRDefault="00EC6820" w:rsidP="00EC6820">
            <w:pPr>
              <w:jc w:val="center"/>
              <w:rPr>
                <w:rFonts w:ascii="Times New Roman" w:hAnsi="Times New Roman"/>
                <w:sz w:val="16"/>
                <w:szCs w:val="16"/>
              </w:rPr>
            </w:pPr>
          </w:p>
        </w:tc>
        <w:tc>
          <w:tcPr>
            <w:tcW w:w="3119" w:type="dxa"/>
          </w:tcPr>
          <w:p w14:paraId="0CC5F59C"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3099C70C" w14:textId="77777777" w:rsidTr="00005D84">
        <w:tc>
          <w:tcPr>
            <w:tcW w:w="562" w:type="dxa"/>
          </w:tcPr>
          <w:p w14:paraId="4BFDF2C2"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6856E0BA"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67F8411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39E71E46"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1 14 06 045 05 0000 430</w:t>
            </w:r>
          </w:p>
        </w:tc>
        <w:tc>
          <w:tcPr>
            <w:tcW w:w="3118" w:type="dxa"/>
          </w:tcPr>
          <w:p w14:paraId="72813F5D"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c>
          <w:tcPr>
            <w:tcW w:w="851" w:type="dxa"/>
          </w:tcPr>
          <w:p w14:paraId="6368CE1E"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Экстра</w:t>
            </w:r>
          </w:p>
          <w:p w14:paraId="46B82E23"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22CEDB5E" w14:textId="77777777" w:rsidR="00EC6820" w:rsidRPr="0058497F" w:rsidRDefault="00EC6820" w:rsidP="00EC6820">
            <w:pPr>
              <w:jc w:val="center"/>
              <w:rPr>
                <w:rFonts w:ascii="Times New Roman" w:hAnsi="Times New Roman"/>
                <w:sz w:val="16"/>
                <w:szCs w:val="16"/>
              </w:rPr>
            </w:pPr>
          </w:p>
        </w:tc>
        <w:tc>
          <w:tcPr>
            <w:tcW w:w="1051" w:type="dxa"/>
          </w:tcPr>
          <w:p w14:paraId="74C27924" w14:textId="77777777" w:rsidR="00EC6820" w:rsidRPr="0058497F" w:rsidRDefault="00EC6820" w:rsidP="00EC6820">
            <w:pPr>
              <w:jc w:val="center"/>
              <w:rPr>
                <w:rFonts w:ascii="Times New Roman" w:hAnsi="Times New Roman"/>
                <w:sz w:val="16"/>
                <w:szCs w:val="16"/>
              </w:rPr>
            </w:pPr>
          </w:p>
        </w:tc>
        <w:tc>
          <w:tcPr>
            <w:tcW w:w="3119" w:type="dxa"/>
          </w:tcPr>
          <w:p w14:paraId="63AE4BA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24A028A1" w14:textId="77777777" w:rsidTr="00005D84">
        <w:tc>
          <w:tcPr>
            <w:tcW w:w="562" w:type="dxa"/>
          </w:tcPr>
          <w:p w14:paraId="1675EEBB"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4554277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487AEE8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2F1D72E8"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1 14 06 045 10 0000 430</w:t>
            </w:r>
          </w:p>
        </w:tc>
        <w:tc>
          <w:tcPr>
            <w:tcW w:w="3118" w:type="dxa"/>
          </w:tcPr>
          <w:p w14:paraId="17CDFB2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851" w:type="dxa"/>
          </w:tcPr>
          <w:p w14:paraId="5429154E"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Экстра</w:t>
            </w:r>
          </w:p>
          <w:p w14:paraId="47234121"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2E866921" w14:textId="77777777" w:rsidR="00EC6820" w:rsidRPr="0058497F" w:rsidRDefault="00EC6820" w:rsidP="00EC6820">
            <w:pPr>
              <w:jc w:val="center"/>
              <w:rPr>
                <w:rFonts w:ascii="Times New Roman" w:hAnsi="Times New Roman"/>
                <w:sz w:val="16"/>
                <w:szCs w:val="16"/>
              </w:rPr>
            </w:pPr>
          </w:p>
        </w:tc>
        <w:tc>
          <w:tcPr>
            <w:tcW w:w="1051" w:type="dxa"/>
          </w:tcPr>
          <w:p w14:paraId="757BDE2B" w14:textId="77777777" w:rsidR="00EC6820" w:rsidRPr="0058497F" w:rsidRDefault="00EC6820" w:rsidP="00EC6820">
            <w:pPr>
              <w:jc w:val="center"/>
              <w:rPr>
                <w:rFonts w:ascii="Times New Roman" w:hAnsi="Times New Roman"/>
                <w:sz w:val="16"/>
                <w:szCs w:val="16"/>
              </w:rPr>
            </w:pPr>
          </w:p>
        </w:tc>
        <w:tc>
          <w:tcPr>
            <w:tcW w:w="3119" w:type="dxa"/>
          </w:tcPr>
          <w:p w14:paraId="2C0706E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6C26168D" w14:textId="77777777" w:rsidTr="00005D84">
        <w:tc>
          <w:tcPr>
            <w:tcW w:w="562" w:type="dxa"/>
          </w:tcPr>
          <w:p w14:paraId="2F436D20"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48BE26C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41E2D5C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362FBDD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1 14 06 325 05 0000 430</w:t>
            </w:r>
          </w:p>
        </w:tc>
        <w:tc>
          <w:tcPr>
            <w:tcW w:w="3118" w:type="dxa"/>
          </w:tcPr>
          <w:p w14:paraId="60936BD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851" w:type="dxa"/>
          </w:tcPr>
          <w:p w14:paraId="129D5640"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Экстра</w:t>
            </w:r>
          </w:p>
          <w:p w14:paraId="390296BD"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335DA10F" w14:textId="77777777" w:rsidR="00EC6820" w:rsidRPr="0058497F" w:rsidRDefault="00EC6820" w:rsidP="00EC6820">
            <w:pPr>
              <w:jc w:val="center"/>
              <w:rPr>
                <w:rFonts w:ascii="Times New Roman" w:hAnsi="Times New Roman"/>
                <w:sz w:val="16"/>
                <w:szCs w:val="16"/>
              </w:rPr>
            </w:pPr>
          </w:p>
        </w:tc>
        <w:tc>
          <w:tcPr>
            <w:tcW w:w="1051" w:type="dxa"/>
          </w:tcPr>
          <w:p w14:paraId="29F89278" w14:textId="77777777" w:rsidR="00EC6820" w:rsidRPr="0058497F" w:rsidRDefault="00EC6820" w:rsidP="00EC6820">
            <w:pPr>
              <w:jc w:val="center"/>
              <w:rPr>
                <w:rFonts w:ascii="Times New Roman" w:hAnsi="Times New Roman"/>
                <w:sz w:val="16"/>
                <w:szCs w:val="16"/>
              </w:rPr>
            </w:pPr>
          </w:p>
        </w:tc>
        <w:tc>
          <w:tcPr>
            <w:tcW w:w="3119" w:type="dxa"/>
          </w:tcPr>
          <w:p w14:paraId="4017CD2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6277E580" w14:textId="77777777" w:rsidTr="00005D84">
        <w:tc>
          <w:tcPr>
            <w:tcW w:w="562" w:type="dxa"/>
          </w:tcPr>
          <w:p w14:paraId="0C3C00B5"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74F3DF5D"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4ACCFB2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34CBF77D"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1 14 06 325 10 0000 430</w:t>
            </w:r>
          </w:p>
        </w:tc>
        <w:tc>
          <w:tcPr>
            <w:tcW w:w="3118" w:type="dxa"/>
          </w:tcPr>
          <w:p w14:paraId="0FE2349B"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w:t>
            </w:r>
            <w:r w:rsidRPr="0058497F">
              <w:rPr>
                <w:rFonts w:ascii="Times New Roman" w:hAnsi="Times New Roman"/>
                <w:sz w:val="16"/>
                <w:szCs w:val="16"/>
              </w:rPr>
              <w:lastRenderedPageBreak/>
              <w:t>находящихся в собственности сельских поселений</w:t>
            </w:r>
          </w:p>
        </w:tc>
        <w:tc>
          <w:tcPr>
            <w:tcW w:w="851" w:type="dxa"/>
          </w:tcPr>
          <w:p w14:paraId="7408C8A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lastRenderedPageBreak/>
              <w:t>Экстра</w:t>
            </w:r>
          </w:p>
          <w:p w14:paraId="10062D79"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580B3207" w14:textId="77777777" w:rsidR="00EC6820" w:rsidRPr="0058497F" w:rsidRDefault="00EC6820" w:rsidP="00EC6820">
            <w:pPr>
              <w:jc w:val="center"/>
              <w:rPr>
                <w:rFonts w:ascii="Times New Roman" w:hAnsi="Times New Roman"/>
                <w:sz w:val="16"/>
                <w:szCs w:val="16"/>
              </w:rPr>
            </w:pPr>
          </w:p>
        </w:tc>
        <w:tc>
          <w:tcPr>
            <w:tcW w:w="1051" w:type="dxa"/>
          </w:tcPr>
          <w:p w14:paraId="408B23CA" w14:textId="77777777" w:rsidR="00EC6820" w:rsidRPr="0058497F" w:rsidRDefault="00EC6820" w:rsidP="00EC6820">
            <w:pPr>
              <w:jc w:val="center"/>
              <w:rPr>
                <w:rFonts w:ascii="Times New Roman" w:hAnsi="Times New Roman"/>
                <w:sz w:val="16"/>
                <w:szCs w:val="16"/>
              </w:rPr>
            </w:pPr>
          </w:p>
        </w:tc>
        <w:tc>
          <w:tcPr>
            <w:tcW w:w="3119" w:type="dxa"/>
          </w:tcPr>
          <w:p w14:paraId="34E8CFC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7C42F582" w14:textId="77777777" w:rsidTr="00005D84">
        <w:tc>
          <w:tcPr>
            <w:tcW w:w="562" w:type="dxa"/>
          </w:tcPr>
          <w:p w14:paraId="2CAC4208"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676E014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0233C881"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179FA9D3"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1 14 06 325 13 0000 430</w:t>
            </w:r>
          </w:p>
        </w:tc>
        <w:tc>
          <w:tcPr>
            <w:tcW w:w="3118" w:type="dxa"/>
          </w:tcPr>
          <w:p w14:paraId="6342B687"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c>
          <w:tcPr>
            <w:tcW w:w="851" w:type="dxa"/>
          </w:tcPr>
          <w:p w14:paraId="116156B3"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Экстра</w:t>
            </w:r>
          </w:p>
          <w:p w14:paraId="5E47DBF4"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поляции</w:t>
            </w:r>
            <w:proofErr w:type="spellEnd"/>
          </w:p>
        </w:tc>
        <w:tc>
          <w:tcPr>
            <w:tcW w:w="2351" w:type="dxa"/>
          </w:tcPr>
          <w:p w14:paraId="05CE120F" w14:textId="77777777" w:rsidR="00EC6820" w:rsidRPr="0058497F" w:rsidRDefault="00EC6820" w:rsidP="00EC6820">
            <w:pPr>
              <w:jc w:val="center"/>
              <w:rPr>
                <w:rFonts w:ascii="Times New Roman" w:hAnsi="Times New Roman"/>
                <w:sz w:val="16"/>
                <w:szCs w:val="16"/>
              </w:rPr>
            </w:pPr>
          </w:p>
        </w:tc>
        <w:tc>
          <w:tcPr>
            <w:tcW w:w="1051" w:type="dxa"/>
          </w:tcPr>
          <w:p w14:paraId="4D978AF0" w14:textId="77777777" w:rsidR="00EC6820" w:rsidRPr="0058497F" w:rsidRDefault="00EC6820" w:rsidP="00EC6820">
            <w:pPr>
              <w:jc w:val="center"/>
              <w:rPr>
                <w:rFonts w:ascii="Times New Roman" w:hAnsi="Times New Roman"/>
                <w:sz w:val="16"/>
                <w:szCs w:val="16"/>
              </w:rPr>
            </w:pPr>
          </w:p>
        </w:tc>
        <w:tc>
          <w:tcPr>
            <w:tcW w:w="3119" w:type="dxa"/>
          </w:tcPr>
          <w:p w14:paraId="49B9E99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имеющихся данных о тенденциях изменений поступлений в прошлых периодах</w:t>
            </w:r>
          </w:p>
        </w:tc>
      </w:tr>
      <w:tr w:rsidR="00EC6820" w:rsidRPr="0058497F" w14:paraId="6061B811" w14:textId="77777777" w:rsidTr="00005D84">
        <w:tc>
          <w:tcPr>
            <w:tcW w:w="562" w:type="dxa"/>
          </w:tcPr>
          <w:p w14:paraId="2FD16A26"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0FE1F94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6B2467CA"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6EAE922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1 16 01 074 01 0000 140</w:t>
            </w:r>
          </w:p>
        </w:tc>
        <w:tc>
          <w:tcPr>
            <w:tcW w:w="3118" w:type="dxa"/>
          </w:tcPr>
          <w:p w14:paraId="3A2A30BF"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851" w:type="dxa"/>
          </w:tcPr>
          <w:p w14:paraId="7F9CE0F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406FF5F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Пгл7 = МИНИМУМ (Пгл7/1, П гл7/2, П гл7/3)</w:t>
            </w:r>
          </w:p>
        </w:tc>
        <w:tc>
          <w:tcPr>
            <w:tcW w:w="1051" w:type="dxa"/>
          </w:tcPr>
          <w:p w14:paraId="223BFD71" w14:textId="77777777" w:rsidR="00EC6820" w:rsidRPr="0058497F" w:rsidRDefault="00EC6820" w:rsidP="00EC6820">
            <w:pPr>
              <w:jc w:val="center"/>
              <w:rPr>
                <w:rFonts w:ascii="Times New Roman" w:hAnsi="Times New Roman"/>
                <w:sz w:val="16"/>
                <w:szCs w:val="16"/>
              </w:rPr>
            </w:pPr>
          </w:p>
        </w:tc>
        <w:tc>
          <w:tcPr>
            <w:tcW w:w="3119" w:type="dxa"/>
          </w:tcPr>
          <w:p w14:paraId="7276A36D"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Пнпа</w:t>
            </w:r>
            <w:proofErr w:type="spellEnd"/>
            <w:r w:rsidRPr="0058497F">
              <w:rPr>
                <w:rFonts w:ascii="Times New Roman" w:hAnsi="Times New Roman"/>
                <w:sz w:val="16"/>
                <w:szCs w:val="16"/>
              </w:rPr>
              <w:t xml:space="preserve"> – сумма доходов от денежных взысканий (штрафов) в области охраны собственности в прогнозируемом периоде</w:t>
            </w:r>
          </w:p>
          <w:p w14:paraId="4C688276"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Пгл7/1, П гл7/2, П гл7/3– поступления доходов за три года, предшествующих текущему году</w:t>
            </w:r>
          </w:p>
        </w:tc>
      </w:tr>
      <w:tr w:rsidR="00EC6820" w:rsidRPr="0058497F" w14:paraId="58A82220" w14:textId="77777777" w:rsidTr="00005D84">
        <w:tc>
          <w:tcPr>
            <w:tcW w:w="562" w:type="dxa"/>
          </w:tcPr>
          <w:p w14:paraId="1FDF3DCB"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52525183"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3B0DF45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2163A112"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1 16 01 084 01 0000 140</w:t>
            </w:r>
          </w:p>
        </w:tc>
        <w:tc>
          <w:tcPr>
            <w:tcW w:w="3118" w:type="dxa"/>
          </w:tcPr>
          <w:p w14:paraId="062705D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851" w:type="dxa"/>
          </w:tcPr>
          <w:p w14:paraId="221885FE"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21D9162D"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Пнпа</w:t>
            </w:r>
            <w:proofErr w:type="spellEnd"/>
            <w:r w:rsidRPr="0058497F">
              <w:rPr>
                <w:rFonts w:ascii="Times New Roman" w:hAnsi="Times New Roman"/>
                <w:sz w:val="16"/>
                <w:szCs w:val="16"/>
              </w:rPr>
              <w:t xml:space="preserve"> = МИНИМУМ (Пгл8/1, П гл8/2, П гл8/3)</w:t>
            </w:r>
          </w:p>
        </w:tc>
        <w:tc>
          <w:tcPr>
            <w:tcW w:w="1051" w:type="dxa"/>
          </w:tcPr>
          <w:p w14:paraId="203478F8" w14:textId="77777777" w:rsidR="00EC6820" w:rsidRPr="0058497F" w:rsidRDefault="00EC6820" w:rsidP="00EC6820">
            <w:pPr>
              <w:jc w:val="center"/>
              <w:rPr>
                <w:rFonts w:ascii="Times New Roman" w:hAnsi="Times New Roman"/>
                <w:sz w:val="16"/>
                <w:szCs w:val="16"/>
              </w:rPr>
            </w:pPr>
          </w:p>
        </w:tc>
        <w:tc>
          <w:tcPr>
            <w:tcW w:w="3119" w:type="dxa"/>
          </w:tcPr>
          <w:p w14:paraId="1811738D"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Пнпа</w:t>
            </w:r>
            <w:proofErr w:type="spellEnd"/>
            <w:r w:rsidRPr="0058497F">
              <w:rPr>
                <w:rFonts w:ascii="Times New Roman" w:hAnsi="Times New Roman"/>
                <w:sz w:val="16"/>
                <w:szCs w:val="16"/>
              </w:rPr>
              <w:t xml:space="preserve"> – сумма доходов от денежных взысканий (штрафов), установленных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 прогнозируемом периоде;</w:t>
            </w:r>
          </w:p>
          <w:p w14:paraId="708A9733"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Пгл8/1, П гл8/2, П гл8/3 – поступления доходов за три года, предшествующих текущему году.</w:t>
            </w:r>
          </w:p>
          <w:p w14:paraId="0FD77B76"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Для расчета доходов используются годовые отчеты об исполнении консолидированного бюджета муниципального района Мелеузовский район Республики Башкортостан за предыдущие годы</w:t>
            </w:r>
          </w:p>
        </w:tc>
      </w:tr>
      <w:tr w:rsidR="00EC6820" w:rsidRPr="0058497F" w14:paraId="16D278C1" w14:textId="77777777" w:rsidTr="00005D84">
        <w:tc>
          <w:tcPr>
            <w:tcW w:w="562" w:type="dxa"/>
          </w:tcPr>
          <w:p w14:paraId="453211AC"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2CDCCA7A"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2D507FBD"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04415233"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1 16 01 154 01 0000 140</w:t>
            </w:r>
          </w:p>
        </w:tc>
        <w:tc>
          <w:tcPr>
            <w:tcW w:w="3118" w:type="dxa"/>
          </w:tcPr>
          <w:p w14:paraId="58FB2E84"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851" w:type="dxa"/>
          </w:tcPr>
          <w:p w14:paraId="37345C70"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bookmarkStart w:id="15" w:name="_Hlk104540186"/>
        <w:tc>
          <w:tcPr>
            <w:tcW w:w="2351" w:type="dxa"/>
          </w:tcPr>
          <w:p w14:paraId="6ECB1066" w14:textId="77777777" w:rsidR="00EC6820" w:rsidRPr="0058497F" w:rsidRDefault="00426534" w:rsidP="00EC6820">
            <w:pP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Π</m:t>
                    </m:r>
                  </m:e>
                  <m:sub>
                    <m:r>
                      <w:rPr>
                        <w:rFonts w:ascii="Cambria Math" w:hAnsi="Cambria Math"/>
                        <w:sz w:val="16"/>
                        <w:szCs w:val="16"/>
                      </w:rPr>
                      <m:t>ϕ</m:t>
                    </m:r>
                  </m:sub>
                </m:sSub>
                <m:r>
                  <w:rPr>
                    <w:rFonts w:ascii="Cambria Math" w:hAnsi="Cambria Math"/>
                    <w:sz w:val="16"/>
                    <w:szCs w:val="16"/>
                  </w:rPr>
                  <m:t>=</m:t>
                </m:r>
                <m:f>
                  <m:fPr>
                    <m:ctrlPr>
                      <w:rPr>
                        <w:rFonts w:ascii="Cambria Math" w:hAnsi="Cambria Math"/>
                        <w:i/>
                        <w:sz w:val="16"/>
                        <w:szCs w:val="16"/>
                      </w:rPr>
                    </m:ctrlPr>
                  </m:fPr>
                  <m:num>
                    <m:nary>
                      <m:naryPr>
                        <m:chr m:val="∑"/>
                        <m:limLoc m:val="undOvr"/>
                        <m:grow m:val="1"/>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Πфi</m:t>
                        </m:r>
                      </m:e>
                    </m:nary>
                  </m:num>
                  <m:den>
                    <m:r>
                      <w:rPr>
                        <w:rFonts w:ascii="Cambria Math" w:hAnsi="Cambria Math"/>
                        <w:sz w:val="16"/>
                        <w:szCs w:val="16"/>
                      </w:rPr>
                      <m:t>n</m:t>
                    </m:r>
                  </m:den>
                </m:f>
                <m:r>
                  <w:rPr>
                    <w:rFonts w:ascii="Cambria Math" w:hAnsi="Cambria Math"/>
                    <w:sz w:val="16"/>
                    <w:szCs w:val="16"/>
                  </w:rPr>
                  <m:t>(+/-)F</m:t>
                </m:r>
              </m:oMath>
            </m:oMathPara>
            <w:bookmarkEnd w:id="15"/>
          </w:p>
        </w:tc>
        <w:tc>
          <w:tcPr>
            <w:tcW w:w="1051" w:type="dxa"/>
          </w:tcPr>
          <w:p w14:paraId="7F40FF7A"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усреднения годовых объемов доходов (не менее чем за три года)</w:t>
            </w:r>
          </w:p>
        </w:tc>
        <w:tc>
          <w:tcPr>
            <w:tcW w:w="3119" w:type="dxa"/>
          </w:tcPr>
          <w:p w14:paraId="7B95F735"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Пф</w:t>
            </w:r>
            <w:proofErr w:type="spellEnd"/>
            <w:r w:rsidRPr="0058497F">
              <w:rPr>
                <w:rFonts w:ascii="Times New Roman" w:hAnsi="Times New Roman"/>
                <w:sz w:val="16"/>
                <w:szCs w:val="16"/>
              </w:rPr>
              <w:t xml:space="preserve"> – сумма доходов от административных штрафов за административные правонарушения в области финансов, налогов и сборов, страхования, рынка ценных бумаг прогнозируемая к поступлению в бюджет муниципального района Мелеузовский район Республики Башкортостан, в прогнозируемом периоде;</w:t>
            </w:r>
          </w:p>
          <w:p w14:paraId="4339B140"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предыдущих лет;</w:t>
            </w:r>
          </w:p>
          <w:p w14:paraId="1751CDFA"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Пфi</w:t>
            </w:r>
            <w:proofErr w:type="spellEnd"/>
            <w:r w:rsidRPr="0058497F">
              <w:rPr>
                <w:rFonts w:ascii="Times New Roman" w:hAnsi="Times New Roman"/>
                <w:sz w:val="16"/>
                <w:szCs w:val="16"/>
              </w:rPr>
              <w:t xml:space="preserve"> – фактические поступления доходов от административных штрафов за административные правонарушения в области финансов, налогов и сборов, страхования, рынка ценных бумаг в бюджет муниципального района Мелеузовский район Республики Башкортостан  в i-ом году;</w:t>
            </w:r>
          </w:p>
          <w:p w14:paraId="3857AE9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lastRenderedPageBreak/>
              <w:t xml:space="preserve">F- корректирующая сумма поступлений, учитывающая изменения законодательства Российской Федерации и Республики Башкортостан, а также другие факторы. </w:t>
            </w:r>
          </w:p>
        </w:tc>
      </w:tr>
      <w:tr w:rsidR="00EC6820" w:rsidRPr="0058497F" w14:paraId="1D116821" w14:textId="77777777" w:rsidTr="00005D84">
        <w:tc>
          <w:tcPr>
            <w:tcW w:w="562" w:type="dxa"/>
          </w:tcPr>
          <w:p w14:paraId="236F550A"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011E1AB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7AF33C7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6063693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1 16 01 194 01 0000 140</w:t>
            </w:r>
          </w:p>
        </w:tc>
        <w:tc>
          <w:tcPr>
            <w:tcW w:w="3118" w:type="dxa"/>
          </w:tcPr>
          <w:p w14:paraId="60C91D9A"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851" w:type="dxa"/>
          </w:tcPr>
          <w:p w14:paraId="1E8191FC"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6BCA3FBE"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Пнпа</w:t>
            </w:r>
            <w:proofErr w:type="spellEnd"/>
            <w:r w:rsidRPr="0058497F">
              <w:rPr>
                <w:rFonts w:ascii="Times New Roman" w:hAnsi="Times New Roman"/>
                <w:sz w:val="16"/>
                <w:szCs w:val="16"/>
              </w:rPr>
              <w:t xml:space="preserve"> = МИНИМУМ (Пгл19/1, П гл19/2, П гл19/3)</w:t>
            </w:r>
          </w:p>
        </w:tc>
        <w:tc>
          <w:tcPr>
            <w:tcW w:w="1051" w:type="dxa"/>
          </w:tcPr>
          <w:p w14:paraId="48FC5C00" w14:textId="77777777" w:rsidR="00EC6820" w:rsidRPr="0058497F" w:rsidRDefault="00EC6820" w:rsidP="00EC6820">
            <w:pPr>
              <w:jc w:val="center"/>
              <w:rPr>
                <w:rFonts w:ascii="Times New Roman" w:hAnsi="Times New Roman"/>
                <w:sz w:val="16"/>
                <w:szCs w:val="16"/>
              </w:rPr>
            </w:pPr>
          </w:p>
        </w:tc>
        <w:tc>
          <w:tcPr>
            <w:tcW w:w="3119" w:type="dxa"/>
          </w:tcPr>
          <w:p w14:paraId="14624F22"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Пнпа</w:t>
            </w:r>
            <w:proofErr w:type="spellEnd"/>
            <w:r w:rsidRPr="0058497F">
              <w:rPr>
                <w:rFonts w:ascii="Times New Roman" w:hAnsi="Times New Roman"/>
                <w:sz w:val="16"/>
                <w:szCs w:val="16"/>
              </w:rPr>
              <w:t xml:space="preserve"> – сумма доходов от денежных взысканий (штрафов), установленных главой 19 Кодекса Российской Федерации об административных правонарушениях, за правонарушения против порядка управления в прогнозируемом периоде;</w:t>
            </w:r>
          </w:p>
          <w:p w14:paraId="1A828AB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Пгл19/1, П гл19/2, П гл19/3– поступления доходов за три года, предшествующих текущему году</w:t>
            </w:r>
          </w:p>
        </w:tc>
      </w:tr>
      <w:tr w:rsidR="00EC6820" w:rsidRPr="0058497F" w14:paraId="0BE6CE5C" w14:textId="77777777" w:rsidTr="00005D84">
        <w:tc>
          <w:tcPr>
            <w:tcW w:w="562" w:type="dxa"/>
          </w:tcPr>
          <w:p w14:paraId="3FD469F1"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52F125F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084AE973"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3CEA9D6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1 16 02 020 02 0000 140</w:t>
            </w:r>
          </w:p>
        </w:tc>
        <w:tc>
          <w:tcPr>
            <w:tcW w:w="3118" w:type="dxa"/>
          </w:tcPr>
          <w:p w14:paraId="0FA50383"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1" w:type="dxa"/>
          </w:tcPr>
          <w:p w14:paraId="4884679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1A86219C"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Пнпа</w:t>
            </w:r>
            <w:proofErr w:type="spellEnd"/>
            <w:r w:rsidRPr="0058497F">
              <w:rPr>
                <w:rFonts w:ascii="Times New Roman" w:hAnsi="Times New Roman"/>
                <w:sz w:val="16"/>
                <w:szCs w:val="16"/>
              </w:rPr>
              <w:t xml:space="preserve"> = МИНИМУМ (Пнпа1, Пнпа2, Пнпа3)</w:t>
            </w:r>
          </w:p>
        </w:tc>
        <w:tc>
          <w:tcPr>
            <w:tcW w:w="1051" w:type="dxa"/>
          </w:tcPr>
          <w:p w14:paraId="26C421C9" w14:textId="77777777" w:rsidR="00EC6820" w:rsidRPr="0058497F" w:rsidRDefault="00EC6820" w:rsidP="00EC6820">
            <w:pPr>
              <w:jc w:val="center"/>
              <w:rPr>
                <w:rFonts w:ascii="Times New Roman" w:hAnsi="Times New Roman"/>
                <w:sz w:val="16"/>
                <w:szCs w:val="16"/>
              </w:rPr>
            </w:pPr>
          </w:p>
        </w:tc>
        <w:tc>
          <w:tcPr>
            <w:tcW w:w="3119" w:type="dxa"/>
          </w:tcPr>
          <w:p w14:paraId="4D50D3C4"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Пнпа</w:t>
            </w:r>
            <w:proofErr w:type="spellEnd"/>
            <w:r w:rsidRPr="0058497F">
              <w:rPr>
                <w:rFonts w:ascii="Times New Roman" w:hAnsi="Times New Roman"/>
                <w:sz w:val="16"/>
                <w:szCs w:val="16"/>
              </w:rPr>
              <w:t xml:space="preserve"> – сумма доходов от денежных взысканий (штрафов) установленные законами субъектов Российской Федерации за несоблюдение муниципальных правовых актов, зачисляемые в бюджет муниципального района Мелеузовский район Республики Башкортостан, в прогнозируемом периоде;</w:t>
            </w:r>
          </w:p>
          <w:p w14:paraId="30D8E570"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Пнпа1, Пнпа2, Пнпа3– поступления доходов за три года, предшествующих текущему году.</w:t>
            </w:r>
          </w:p>
        </w:tc>
      </w:tr>
      <w:tr w:rsidR="00EC6820" w:rsidRPr="0058497F" w14:paraId="04208C9F" w14:textId="77777777" w:rsidTr="00005D84">
        <w:tc>
          <w:tcPr>
            <w:tcW w:w="562" w:type="dxa"/>
          </w:tcPr>
          <w:p w14:paraId="30875CA4" w14:textId="77777777" w:rsidR="00EC6820" w:rsidRPr="0058497F" w:rsidRDefault="00EC6820" w:rsidP="00EC6820">
            <w:pPr>
              <w:numPr>
                <w:ilvl w:val="0"/>
                <w:numId w:val="11"/>
              </w:numPr>
              <w:ind w:left="0" w:firstLine="0"/>
              <w:jc w:val="center"/>
              <w:rPr>
                <w:rFonts w:ascii="Times New Roman" w:hAnsi="Times New Roman"/>
                <w:sz w:val="16"/>
                <w:szCs w:val="16"/>
              </w:rPr>
            </w:pPr>
            <w:bookmarkStart w:id="16" w:name="_Hlk104540280"/>
          </w:p>
        </w:tc>
        <w:tc>
          <w:tcPr>
            <w:tcW w:w="851" w:type="dxa"/>
          </w:tcPr>
          <w:p w14:paraId="53F9C26A"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2FA4373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49E84474"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1 16 07 010 05 0000 140</w:t>
            </w:r>
          </w:p>
        </w:tc>
        <w:tc>
          <w:tcPr>
            <w:tcW w:w="3118" w:type="dxa"/>
          </w:tcPr>
          <w:p w14:paraId="6E96E470"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851" w:type="dxa"/>
          </w:tcPr>
          <w:p w14:paraId="2DC695C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bookmarkStart w:id="17" w:name="_Hlk104539739"/>
        <w:tc>
          <w:tcPr>
            <w:tcW w:w="2351" w:type="dxa"/>
          </w:tcPr>
          <w:p w14:paraId="366C94C9" w14:textId="77777777" w:rsidR="00EC6820" w:rsidRPr="0058497F" w:rsidRDefault="00426534" w:rsidP="00EC6820">
            <w:pPr>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Π</m:t>
                    </m:r>
                  </m:e>
                  <m:sub>
                    <m:r>
                      <w:rPr>
                        <w:rFonts w:ascii="Cambria Math" w:hAnsi="Cambria Math"/>
                        <w:sz w:val="16"/>
                        <w:szCs w:val="16"/>
                      </w:rPr>
                      <m:t>мк</m:t>
                    </m:r>
                  </m:sub>
                </m:sSub>
                <m:r>
                  <w:rPr>
                    <w:rFonts w:ascii="Cambria Math" w:hAnsi="Cambria Math"/>
                    <w:sz w:val="16"/>
                    <w:szCs w:val="16"/>
                  </w:rPr>
                  <m:t>=</m:t>
                </m:r>
                <m:f>
                  <m:fPr>
                    <m:ctrlPr>
                      <w:rPr>
                        <w:rFonts w:ascii="Cambria Math" w:hAnsi="Cambria Math"/>
                        <w:i/>
                        <w:sz w:val="16"/>
                        <w:szCs w:val="16"/>
                      </w:rPr>
                    </m:ctrlPr>
                  </m:fPr>
                  <m:num>
                    <m:nary>
                      <m:naryPr>
                        <m:chr m:val="∑"/>
                        <m:limLoc m:val="undOvr"/>
                        <m:grow m:val="1"/>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Πмкi</m:t>
                        </m:r>
                      </m:e>
                    </m:nary>
                  </m:num>
                  <m:den>
                    <m:r>
                      <w:rPr>
                        <w:rFonts w:ascii="Cambria Math" w:hAnsi="Cambria Math"/>
                        <w:sz w:val="16"/>
                        <w:szCs w:val="16"/>
                      </w:rPr>
                      <m:t>n</m:t>
                    </m:r>
                  </m:den>
                </m:f>
                <m:r>
                  <w:rPr>
                    <w:rFonts w:ascii="Cambria Math" w:hAnsi="Cambria Math"/>
                    <w:sz w:val="16"/>
                    <w:szCs w:val="16"/>
                  </w:rPr>
                  <m:t>(+/-)F</m:t>
                </m:r>
              </m:oMath>
            </m:oMathPara>
            <w:bookmarkEnd w:id="17"/>
          </w:p>
        </w:tc>
        <w:tc>
          <w:tcPr>
            <w:tcW w:w="1051" w:type="dxa"/>
          </w:tcPr>
          <w:p w14:paraId="7E94C44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усреднения годовых объемов доходов (не менее чем за три года)</w:t>
            </w:r>
          </w:p>
        </w:tc>
        <w:tc>
          <w:tcPr>
            <w:tcW w:w="3119" w:type="dxa"/>
          </w:tcPr>
          <w:p w14:paraId="2C3AA8CB"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Пмк</w:t>
            </w:r>
            <w:proofErr w:type="spellEnd"/>
            <w:r w:rsidRPr="0058497F">
              <w:rPr>
                <w:rFonts w:ascii="Times New Roman" w:hAnsi="Times New Roman"/>
                <w:sz w:val="16"/>
                <w:szCs w:val="16"/>
              </w:rPr>
              <w:t xml:space="preserve"> – сумма доходов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прогнозируемая к поступлению в бюджет муниципального района Мелеузовский район Республики Башкортостан, в прогнозируемом периоде;</w:t>
            </w:r>
          </w:p>
          <w:p w14:paraId="616A34DB"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предыдущих лет;</w:t>
            </w:r>
          </w:p>
          <w:p w14:paraId="427AAFD7"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ПДмкi</w:t>
            </w:r>
            <w:proofErr w:type="spellEnd"/>
            <w:r w:rsidRPr="0058497F">
              <w:rPr>
                <w:rFonts w:ascii="Times New Roman" w:hAnsi="Times New Roman"/>
                <w:sz w:val="16"/>
                <w:szCs w:val="16"/>
              </w:rPr>
              <w:t xml:space="preserve"> – фактические поступления доходов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в бюджет муниципального района Мелеузовский район Республики Башкортостан  в i-ом году.</w:t>
            </w:r>
          </w:p>
          <w:p w14:paraId="77B8B5BA"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F- корректирующая сумма поступлений, учитывающая изменения законодательства Российской Федерации и Республики Башкортостан, а также другие факторы</w:t>
            </w:r>
          </w:p>
        </w:tc>
      </w:tr>
      <w:tr w:rsidR="00EC6820" w:rsidRPr="0058497F" w14:paraId="30268DA9" w14:textId="77777777" w:rsidTr="00005D84">
        <w:tc>
          <w:tcPr>
            <w:tcW w:w="562" w:type="dxa"/>
          </w:tcPr>
          <w:p w14:paraId="6FBF608A" w14:textId="77777777" w:rsidR="00EC6820" w:rsidRPr="0058497F" w:rsidRDefault="00EC6820" w:rsidP="00EC6820">
            <w:pPr>
              <w:numPr>
                <w:ilvl w:val="0"/>
                <w:numId w:val="11"/>
              </w:numPr>
              <w:ind w:left="0" w:firstLine="0"/>
              <w:jc w:val="center"/>
              <w:rPr>
                <w:rFonts w:ascii="Times New Roman" w:hAnsi="Times New Roman"/>
                <w:sz w:val="16"/>
                <w:szCs w:val="16"/>
              </w:rPr>
            </w:pPr>
            <w:bookmarkStart w:id="18" w:name="_Hlk104540366"/>
            <w:bookmarkEnd w:id="16"/>
          </w:p>
        </w:tc>
        <w:tc>
          <w:tcPr>
            <w:tcW w:w="851" w:type="dxa"/>
          </w:tcPr>
          <w:p w14:paraId="1BE7717E"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18F99CD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3B034C3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1 16 07 090 05 0000 140</w:t>
            </w:r>
          </w:p>
        </w:tc>
        <w:tc>
          <w:tcPr>
            <w:tcW w:w="3118" w:type="dxa"/>
          </w:tcPr>
          <w:p w14:paraId="08906900"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851" w:type="dxa"/>
          </w:tcPr>
          <w:p w14:paraId="2718D841"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7F2CF260" w14:textId="77777777" w:rsidR="00EC6820" w:rsidRPr="0058497F" w:rsidRDefault="00426534" w:rsidP="00EC6820">
            <w:pPr>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ΠД</m:t>
                    </m:r>
                  </m:e>
                  <m:sub>
                    <m:r>
                      <w:rPr>
                        <w:rFonts w:ascii="Cambria Math" w:hAnsi="Cambria Math"/>
                        <w:sz w:val="16"/>
                        <w:szCs w:val="16"/>
                      </w:rPr>
                      <m:t>д</m:t>
                    </m:r>
                  </m:sub>
                </m:sSub>
                <m:r>
                  <w:rPr>
                    <w:rFonts w:ascii="Cambria Math" w:hAnsi="Cambria Math"/>
                    <w:sz w:val="16"/>
                    <w:szCs w:val="16"/>
                  </w:rPr>
                  <m:t>=</m:t>
                </m:r>
                <m:f>
                  <m:fPr>
                    <m:ctrlPr>
                      <w:rPr>
                        <w:rFonts w:ascii="Cambria Math" w:hAnsi="Cambria Math"/>
                        <w:i/>
                        <w:sz w:val="16"/>
                        <w:szCs w:val="16"/>
                      </w:rPr>
                    </m:ctrlPr>
                  </m:fPr>
                  <m:num>
                    <m:nary>
                      <m:naryPr>
                        <m:chr m:val="∑"/>
                        <m:limLoc m:val="undOvr"/>
                        <m:grow m:val="1"/>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ΠДдi</m:t>
                        </m:r>
                      </m:e>
                    </m:nary>
                  </m:num>
                  <m:den>
                    <m:r>
                      <w:rPr>
                        <w:rFonts w:ascii="Cambria Math" w:hAnsi="Cambria Math"/>
                        <w:sz w:val="16"/>
                        <w:szCs w:val="16"/>
                      </w:rPr>
                      <m:t>n</m:t>
                    </m:r>
                  </m:den>
                </m:f>
                <m:r>
                  <w:rPr>
                    <w:rFonts w:ascii="Cambria Math" w:hAnsi="Cambria Math"/>
                    <w:sz w:val="16"/>
                    <w:szCs w:val="16"/>
                  </w:rPr>
                  <m:t>(+/-)F</m:t>
                </m:r>
              </m:oMath>
            </m:oMathPara>
          </w:p>
        </w:tc>
        <w:tc>
          <w:tcPr>
            <w:tcW w:w="1051" w:type="dxa"/>
          </w:tcPr>
          <w:p w14:paraId="7A5B58FD"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усреднения годовых объемов доходов (не менее чем за три года)</w:t>
            </w:r>
          </w:p>
        </w:tc>
        <w:tc>
          <w:tcPr>
            <w:tcW w:w="3119" w:type="dxa"/>
          </w:tcPr>
          <w:p w14:paraId="1D71D587"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ПДд</w:t>
            </w:r>
            <w:proofErr w:type="spellEnd"/>
            <w:r w:rsidRPr="0058497F">
              <w:rPr>
                <w:rFonts w:ascii="Times New Roman" w:hAnsi="Times New Roman"/>
                <w:sz w:val="16"/>
                <w:szCs w:val="16"/>
              </w:rPr>
              <w:t xml:space="preserve"> – сумма доходов от иных штрафов, неустоек, пеней, уплачиваемых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прогнозируемая к поступлению в бюджет муниципального района Мелеузовский район Республики Башкортостан, в прогнозируемом периоде;</w:t>
            </w:r>
          </w:p>
          <w:p w14:paraId="33195A03"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предыдущих лет;</w:t>
            </w:r>
          </w:p>
          <w:p w14:paraId="6E9EE0E1"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ПДдi</w:t>
            </w:r>
            <w:proofErr w:type="spellEnd"/>
            <w:r w:rsidRPr="0058497F">
              <w:rPr>
                <w:rFonts w:ascii="Times New Roman" w:hAnsi="Times New Roman"/>
                <w:sz w:val="16"/>
                <w:szCs w:val="16"/>
              </w:rPr>
              <w:t xml:space="preserve"> – фактические поступления в бюджет муниципального района Мелеузовский район Республики Башкортостан доходов от иных штрафов, неустоек, пеней, уплачиваемых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в i-ом году;</w:t>
            </w:r>
          </w:p>
          <w:p w14:paraId="602615F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F- корректирующая сумма поступлений, учитывающая изменения законодательства Российской Федерации и Республики Башкортостан, а также другие факторы.</w:t>
            </w:r>
          </w:p>
        </w:tc>
      </w:tr>
      <w:tr w:rsidR="00EC6820" w:rsidRPr="0058497F" w14:paraId="03C67A2F" w14:textId="77777777" w:rsidTr="00005D84">
        <w:tc>
          <w:tcPr>
            <w:tcW w:w="562" w:type="dxa"/>
          </w:tcPr>
          <w:p w14:paraId="521564CF" w14:textId="77777777" w:rsidR="00EC6820" w:rsidRPr="0058497F" w:rsidRDefault="00EC6820" w:rsidP="00EC6820">
            <w:pPr>
              <w:numPr>
                <w:ilvl w:val="0"/>
                <w:numId w:val="11"/>
              </w:numPr>
              <w:ind w:left="0" w:firstLine="0"/>
              <w:jc w:val="center"/>
              <w:rPr>
                <w:rFonts w:ascii="Times New Roman" w:hAnsi="Times New Roman"/>
                <w:sz w:val="16"/>
                <w:szCs w:val="16"/>
              </w:rPr>
            </w:pPr>
            <w:bookmarkStart w:id="19" w:name="_Hlk104540418"/>
            <w:bookmarkEnd w:id="18"/>
          </w:p>
        </w:tc>
        <w:tc>
          <w:tcPr>
            <w:tcW w:w="851" w:type="dxa"/>
          </w:tcPr>
          <w:p w14:paraId="19C93FEE"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58A6420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7D4126EB"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1 16 10 031 05 0000 140</w:t>
            </w:r>
          </w:p>
        </w:tc>
        <w:tc>
          <w:tcPr>
            <w:tcW w:w="3118" w:type="dxa"/>
          </w:tcPr>
          <w:p w14:paraId="477EEDA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851" w:type="dxa"/>
          </w:tcPr>
          <w:p w14:paraId="6B70B35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5D9C812B" w14:textId="06686A2B" w:rsidR="00EC6820" w:rsidRPr="0058497F" w:rsidRDefault="00426534" w:rsidP="00EC6820">
            <w:pPr>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Π</m:t>
                    </m:r>
                  </m:e>
                  <m:sub>
                    <m:r>
                      <w:rPr>
                        <w:rFonts w:ascii="Cambria Math" w:hAnsi="Cambria Math"/>
                        <w:sz w:val="16"/>
                        <w:szCs w:val="16"/>
                      </w:rPr>
                      <m:t>ву</m:t>
                    </m:r>
                  </m:sub>
                </m:sSub>
                <m:r>
                  <w:rPr>
                    <w:rFonts w:ascii="Cambria Math" w:hAnsi="Cambria Math"/>
                    <w:sz w:val="16"/>
                    <w:szCs w:val="16"/>
                  </w:rPr>
                  <m:t>=</m:t>
                </m:r>
                <m:f>
                  <m:fPr>
                    <m:ctrlPr>
                      <w:rPr>
                        <w:rFonts w:ascii="Cambria Math" w:hAnsi="Cambria Math"/>
                        <w:i/>
                        <w:sz w:val="16"/>
                        <w:szCs w:val="16"/>
                      </w:rPr>
                    </m:ctrlPr>
                  </m:fPr>
                  <m:num>
                    <m:nary>
                      <m:naryPr>
                        <m:chr m:val="∑"/>
                        <m:limLoc m:val="undOvr"/>
                        <m:grow m:val="1"/>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ΠДвуi</m:t>
                        </m:r>
                      </m:e>
                    </m:nary>
                  </m:num>
                  <m:den>
                    <m:r>
                      <w:rPr>
                        <w:rFonts w:ascii="Cambria Math" w:hAnsi="Cambria Math"/>
                        <w:sz w:val="16"/>
                        <w:szCs w:val="16"/>
                      </w:rPr>
                      <m:t>n</m:t>
                    </m:r>
                  </m:den>
                </m:f>
                <m:r>
                  <w:rPr>
                    <w:rFonts w:ascii="Cambria Math" w:hAnsi="Cambria Math"/>
                    <w:sz w:val="16"/>
                    <w:szCs w:val="16"/>
                  </w:rPr>
                  <m:t>(+/-)F</m:t>
                </m:r>
              </m:oMath>
            </m:oMathPara>
          </w:p>
        </w:tc>
        <w:tc>
          <w:tcPr>
            <w:tcW w:w="1051" w:type="dxa"/>
          </w:tcPr>
          <w:p w14:paraId="58143EF0"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усреднения годовых объемов доходов (не менее чем за три года)</w:t>
            </w:r>
          </w:p>
        </w:tc>
        <w:tc>
          <w:tcPr>
            <w:tcW w:w="3119" w:type="dxa"/>
          </w:tcPr>
          <w:p w14:paraId="1BBF61BE"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Пву</w:t>
            </w:r>
            <w:proofErr w:type="spellEnd"/>
            <w:r w:rsidRPr="0058497F">
              <w:rPr>
                <w:rFonts w:ascii="Times New Roman" w:hAnsi="Times New Roman"/>
                <w:sz w:val="16"/>
                <w:szCs w:val="16"/>
              </w:rPr>
              <w:t xml:space="preserve"> – сумма доходов от возмещения ущерба при возникновении страховых случаев, когда выгодоприобретателями выступают получатели средств бюджета муниципального района Мелеузовский район Республики Башкортостан, прогнозируемая к поступлению в бюджет муниципального района Мелеузовский район Республики Башкортостан, в прогнозируемом периоде;</w:t>
            </w:r>
          </w:p>
          <w:p w14:paraId="181586B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предыдущих лет;</w:t>
            </w:r>
          </w:p>
          <w:p w14:paraId="0CDE32BD"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ПДвуi</w:t>
            </w:r>
            <w:proofErr w:type="spellEnd"/>
            <w:r w:rsidRPr="0058497F">
              <w:rPr>
                <w:rFonts w:ascii="Times New Roman" w:hAnsi="Times New Roman"/>
                <w:sz w:val="16"/>
                <w:szCs w:val="16"/>
              </w:rPr>
              <w:t xml:space="preserve"> – фактические поступления доходов от возмещения ущерба при возникновении страховых случаев, когда выгодоприобретателями выступают получатели средств бюджета муниципального района Мелеузовский район Республики Башкортостан  в бюджет муниципального района Мелеузовский район Республики Башкортостан  в i-ом году,</w:t>
            </w:r>
          </w:p>
          <w:p w14:paraId="434D33BC"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 xml:space="preserve">F- корректирующая сумма поступлений, учитывающая изменения </w:t>
            </w:r>
            <w:r w:rsidRPr="0058497F">
              <w:rPr>
                <w:rFonts w:ascii="Times New Roman" w:hAnsi="Times New Roman"/>
                <w:sz w:val="16"/>
                <w:szCs w:val="16"/>
              </w:rPr>
              <w:lastRenderedPageBreak/>
              <w:t>законодательства Российской Федерации и Республики Башкортостан, а также другие факторы.</w:t>
            </w:r>
          </w:p>
        </w:tc>
      </w:tr>
      <w:tr w:rsidR="00EC6820" w:rsidRPr="0058497F" w14:paraId="50A3BA96" w14:textId="77777777" w:rsidTr="00005D84">
        <w:tc>
          <w:tcPr>
            <w:tcW w:w="562" w:type="dxa"/>
          </w:tcPr>
          <w:p w14:paraId="704A0A1A" w14:textId="77777777" w:rsidR="00EC6820" w:rsidRPr="0058497F" w:rsidRDefault="00EC6820" w:rsidP="00EC6820">
            <w:pPr>
              <w:numPr>
                <w:ilvl w:val="0"/>
                <w:numId w:val="11"/>
              </w:numPr>
              <w:ind w:left="0" w:firstLine="0"/>
              <w:jc w:val="center"/>
              <w:rPr>
                <w:rFonts w:ascii="Times New Roman" w:hAnsi="Times New Roman"/>
                <w:sz w:val="16"/>
                <w:szCs w:val="16"/>
              </w:rPr>
            </w:pPr>
            <w:bookmarkStart w:id="20" w:name="_Hlk104540455"/>
            <w:bookmarkEnd w:id="19"/>
          </w:p>
        </w:tc>
        <w:tc>
          <w:tcPr>
            <w:tcW w:w="851" w:type="dxa"/>
          </w:tcPr>
          <w:p w14:paraId="63728E0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3CBF11FC"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0921C4EB"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1 16 10 032 05 0000 140</w:t>
            </w:r>
          </w:p>
        </w:tc>
        <w:tc>
          <w:tcPr>
            <w:tcW w:w="3118" w:type="dxa"/>
          </w:tcPr>
          <w:p w14:paraId="6F8C3313"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851" w:type="dxa"/>
          </w:tcPr>
          <w:p w14:paraId="7090599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6CC9A8BB" w14:textId="77777777" w:rsidR="00EC6820" w:rsidRPr="0058497F" w:rsidRDefault="00426534" w:rsidP="00EC6820">
            <w:pPr>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Π</m:t>
                    </m:r>
                  </m:e>
                  <m:sub>
                    <m:r>
                      <w:rPr>
                        <w:rFonts w:ascii="Cambria Math" w:hAnsi="Cambria Math"/>
                        <w:sz w:val="16"/>
                        <w:szCs w:val="16"/>
                      </w:rPr>
                      <m:t>уи</m:t>
                    </m:r>
                  </m:sub>
                </m:sSub>
                <m:r>
                  <w:rPr>
                    <w:rFonts w:ascii="Cambria Math" w:hAnsi="Cambria Math"/>
                    <w:sz w:val="16"/>
                    <w:szCs w:val="16"/>
                  </w:rPr>
                  <m:t>=</m:t>
                </m:r>
                <m:f>
                  <m:fPr>
                    <m:ctrlPr>
                      <w:rPr>
                        <w:rFonts w:ascii="Cambria Math" w:hAnsi="Cambria Math"/>
                        <w:i/>
                        <w:sz w:val="16"/>
                        <w:szCs w:val="16"/>
                      </w:rPr>
                    </m:ctrlPr>
                  </m:fPr>
                  <m:num>
                    <m:nary>
                      <m:naryPr>
                        <m:chr m:val="∑"/>
                        <m:limLoc m:val="undOvr"/>
                        <m:grow m:val="1"/>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Πуиi</m:t>
                        </m:r>
                      </m:e>
                    </m:nary>
                  </m:num>
                  <m:den>
                    <m:r>
                      <w:rPr>
                        <w:rFonts w:ascii="Cambria Math" w:hAnsi="Cambria Math"/>
                        <w:sz w:val="16"/>
                        <w:szCs w:val="16"/>
                      </w:rPr>
                      <m:t>n</m:t>
                    </m:r>
                  </m:den>
                </m:f>
                <m:r>
                  <w:rPr>
                    <w:rFonts w:ascii="Cambria Math" w:hAnsi="Cambria Math"/>
                    <w:sz w:val="16"/>
                    <w:szCs w:val="16"/>
                  </w:rPr>
                  <m:t>(+/-)F</m:t>
                </m:r>
              </m:oMath>
            </m:oMathPara>
          </w:p>
        </w:tc>
        <w:tc>
          <w:tcPr>
            <w:tcW w:w="1051" w:type="dxa"/>
          </w:tcPr>
          <w:p w14:paraId="0F5AF4AA"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усреднения годовых объемов доходов (не менее чем за три года)</w:t>
            </w:r>
          </w:p>
        </w:tc>
        <w:tc>
          <w:tcPr>
            <w:tcW w:w="3119" w:type="dxa"/>
          </w:tcPr>
          <w:p w14:paraId="2F68D26F"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Пуи</w:t>
            </w:r>
            <w:proofErr w:type="spellEnd"/>
            <w:r w:rsidRPr="0058497F">
              <w:rPr>
                <w:rFonts w:ascii="Times New Roman" w:hAnsi="Times New Roman"/>
                <w:sz w:val="16"/>
                <w:szCs w:val="16"/>
              </w:rPr>
              <w:t xml:space="preserve"> – сумма от прочего возмещения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 прогнозируемая к поступлению в бюджет муниципального района Мелеузовский район Республики Башкортостан, в прогнозируемом периоде;</w:t>
            </w:r>
          </w:p>
          <w:p w14:paraId="635DBA66"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предыдущих лет;</w:t>
            </w:r>
          </w:p>
          <w:p w14:paraId="1DC4BF3C"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Пуиi</w:t>
            </w:r>
            <w:proofErr w:type="spellEnd"/>
            <w:r w:rsidRPr="0058497F">
              <w:rPr>
                <w:rFonts w:ascii="Times New Roman" w:hAnsi="Times New Roman"/>
                <w:sz w:val="16"/>
                <w:szCs w:val="16"/>
              </w:rPr>
              <w:t xml:space="preserve"> – фактические поступления доходов от прочего возмещения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 в бюджет муниципального района Мелеузовский район Республики Башкортостан  в i-ом году,</w:t>
            </w:r>
          </w:p>
          <w:p w14:paraId="1FE9350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F- корректирующая сумма поступлений, учитывающая изменения законодательства Российской Федерации и Республики Башкортостан, а также другие факторы</w:t>
            </w:r>
          </w:p>
        </w:tc>
      </w:tr>
      <w:tr w:rsidR="00EC6820" w:rsidRPr="0058497F" w14:paraId="46BC9055" w14:textId="77777777" w:rsidTr="00005D84">
        <w:tc>
          <w:tcPr>
            <w:tcW w:w="562" w:type="dxa"/>
          </w:tcPr>
          <w:p w14:paraId="3439E80E" w14:textId="77777777" w:rsidR="00EC6820" w:rsidRPr="0058497F" w:rsidRDefault="00EC6820" w:rsidP="00EC6820">
            <w:pPr>
              <w:numPr>
                <w:ilvl w:val="0"/>
                <w:numId w:val="11"/>
              </w:numPr>
              <w:ind w:left="0" w:firstLine="0"/>
              <w:jc w:val="center"/>
              <w:rPr>
                <w:rFonts w:ascii="Times New Roman" w:hAnsi="Times New Roman"/>
                <w:sz w:val="16"/>
                <w:szCs w:val="16"/>
              </w:rPr>
            </w:pPr>
            <w:bookmarkStart w:id="21" w:name="_Hlk104540517"/>
            <w:bookmarkEnd w:id="20"/>
          </w:p>
        </w:tc>
        <w:tc>
          <w:tcPr>
            <w:tcW w:w="851" w:type="dxa"/>
          </w:tcPr>
          <w:p w14:paraId="2C88399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0115AA1A"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372B57ED"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1 16 10 061 05 0000 140</w:t>
            </w:r>
          </w:p>
        </w:tc>
        <w:tc>
          <w:tcPr>
            <w:tcW w:w="3118" w:type="dxa"/>
          </w:tcPr>
          <w:p w14:paraId="14D8E69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51" w:type="dxa"/>
          </w:tcPr>
          <w:p w14:paraId="6012AC0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475DA650" w14:textId="77777777" w:rsidR="00EC6820" w:rsidRPr="0058497F" w:rsidRDefault="00426534" w:rsidP="00EC6820">
            <w:pPr>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Π</m:t>
                    </m:r>
                  </m:e>
                  <m:sub>
                    <m:r>
                      <w:rPr>
                        <w:rFonts w:ascii="Cambria Math" w:hAnsi="Cambria Math"/>
                        <w:sz w:val="16"/>
                        <w:szCs w:val="16"/>
                      </w:rPr>
                      <m:t>зк</m:t>
                    </m:r>
                  </m:sub>
                </m:sSub>
                <m:r>
                  <w:rPr>
                    <w:rFonts w:ascii="Cambria Math" w:hAnsi="Cambria Math"/>
                    <w:sz w:val="16"/>
                    <w:szCs w:val="16"/>
                  </w:rPr>
                  <m:t>=</m:t>
                </m:r>
                <m:f>
                  <m:fPr>
                    <m:ctrlPr>
                      <w:rPr>
                        <w:rFonts w:ascii="Cambria Math" w:hAnsi="Cambria Math"/>
                        <w:i/>
                        <w:sz w:val="16"/>
                        <w:szCs w:val="16"/>
                      </w:rPr>
                    </m:ctrlPr>
                  </m:fPr>
                  <m:num>
                    <m:nary>
                      <m:naryPr>
                        <m:chr m:val="∑"/>
                        <m:limLoc m:val="undOvr"/>
                        <m:grow m:val="1"/>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ΠДзкi</m:t>
                        </m:r>
                      </m:e>
                    </m:nary>
                  </m:num>
                  <m:den>
                    <m:r>
                      <w:rPr>
                        <w:rFonts w:ascii="Cambria Math" w:hAnsi="Cambria Math"/>
                        <w:sz w:val="16"/>
                        <w:szCs w:val="16"/>
                      </w:rPr>
                      <m:t>n</m:t>
                    </m:r>
                  </m:den>
                </m:f>
                <m:r>
                  <w:rPr>
                    <w:rFonts w:ascii="Cambria Math" w:hAnsi="Cambria Math"/>
                    <w:sz w:val="16"/>
                    <w:szCs w:val="16"/>
                  </w:rPr>
                  <m:t>(+/-)F</m:t>
                </m:r>
              </m:oMath>
            </m:oMathPara>
          </w:p>
        </w:tc>
        <w:tc>
          <w:tcPr>
            <w:tcW w:w="1051" w:type="dxa"/>
          </w:tcPr>
          <w:p w14:paraId="6EC21FE1"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усреднения годовых объемов доходов (не менее чем за три года)</w:t>
            </w:r>
          </w:p>
        </w:tc>
        <w:tc>
          <w:tcPr>
            <w:tcW w:w="3119" w:type="dxa"/>
          </w:tcPr>
          <w:p w14:paraId="284DEC42"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Пзк</w:t>
            </w:r>
            <w:proofErr w:type="spellEnd"/>
            <w:r w:rsidRPr="0058497F">
              <w:rPr>
                <w:rFonts w:ascii="Times New Roman" w:hAnsi="Times New Roman"/>
                <w:sz w:val="16"/>
                <w:szCs w:val="16"/>
              </w:rPr>
              <w:t xml:space="preserve"> – сумма от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 прогнозируемая к поступлению в бюджет муниципального района Мелеузовский район Республики Башкортостан, в прогнозируемом периоде;</w:t>
            </w:r>
          </w:p>
          <w:p w14:paraId="506D5AA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предыдущих лет;</w:t>
            </w:r>
          </w:p>
          <w:p w14:paraId="0E3B4E67"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ПДзкi</w:t>
            </w:r>
            <w:proofErr w:type="spellEnd"/>
            <w:r w:rsidRPr="0058497F">
              <w:rPr>
                <w:rFonts w:ascii="Times New Roman" w:hAnsi="Times New Roman"/>
                <w:sz w:val="16"/>
                <w:szCs w:val="16"/>
              </w:rPr>
              <w:t xml:space="preserve"> – фактические поступления доходов от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w:t>
            </w:r>
            <w:r w:rsidRPr="0058497F">
              <w:rPr>
                <w:rFonts w:ascii="Times New Roman" w:hAnsi="Times New Roman"/>
                <w:sz w:val="16"/>
                <w:szCs w:val="16"/>
              </w:rPr>
              <w:lastRenderedPageBreak/>
              <w:t>муниципального контракта, финансируемого за счет средств муниципального дорожного фонда) в бюджет муниципального района Мелеузовский район Республики Башкортостан  в i-ом году,</w:t>
            </w:r>
          </w:p>
          <w:p w14:paraId="143B6C7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F- корректирующая сумма поступлений, учитывающая изменения законодательства Российской Федерации и Республики Башкортостан, а также другие факторы.</w:t>
            </w:r>
          </w:p>
        </w:tc>
      </w:tr>
      <w:bookmarkEnd w:id="21"/>
      <w:tr w:rsidR="00EC6820" w:rsidRPr="0058497F" w14:paraId="5DDD5EF9" w14:textId="77777777" w:rsidTr="00005D84">
        <w:tc>
          <w:tcPr>
            <w:tcW w:w="562" w:type="dxa"/>
          </w:tcPr>
          <w:p w14:paraId="4AF9DFD3"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6F0C7E6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4D5A7D6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2389AA9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1 16 10 062 05 0000 140</w:t>
            </w:r>
          </w:p>
        </w:tc>
        <w:tc>
          <w:tcPr>
            <w:tcW w:w="3118" w:type="dxa"/>
          </w:tcPr>
          <w:p w14:paraId="73632CD6"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w:t>
            </w:r>
          </w:p>
        </w:tc>
        <w:tc>
          <w:tcPr>
            <w:tcW w:w="851" w:type="dxa"/>
          </w:tcPr>
          <w:p w14:paraId="3EBC0BD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bookmarkStart w:id="22" w:name="_Hlk104540561"/>
        <w:tc>
          <w:tcPr>
            <w:tcW w:w="2351" w:type="dxa"/>
          </w:tcPr>
          <w:p w14:paraId="4F1F5248" w14:textId="77777777" w:rsidR="00EC6820" w:rsidRPr="0058497F" w:rsidRDefault="00426534" w:rsidP="00EC6820">
            <w:pPr>
              <w:jc w:val="center"/>
              <w:rPr>
                <w:rFonts w:ascii="Times New Roman" w:eastAsiaTheme="minorEastAsia"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Π</m:t>
                    </m:r>
                  </m:e>
                  <m:sub>
                    <m:r>
                      <w:rPr>
                        <w:rFonts w:ascii="Cambria Math" w:hAnsi="Cambria Math"/>
                        <w:sz w:val="16"/>
                        <w:szCs w:val="16"/>
                      </w:rPr>
                      <m:t>зкд</m:t>
                    </m:r>
                  </m:sub>
                </m:sSub>
                <m:r>
                  <w:rPr>
                    <w:rFonts w:ascii="Cambria Math" w:hAnsi="Cambria Math"/>
                    <w:sz w:val="16"/>
                    <w:szCs w:val="16"/>
                  </w:rPr>
                  <m:t>=</m:t>
                </m:r>
                <m:f>
                  <m:fPr>
                    <m:ctrlPr>
                      <w:rPr>
                        <w:rFonts w:ascii="Cambria Math" w:hAnsi="Cambria Math"/>
                        <w:i/>
                        <w:sz w:val="16"/>
                        <w:szCs w:val="16"/>
                      </w:rPr>
                    </m:ctrlPr>
                  </m:fPr>
                  <m:num>
                    <m:nary>
                      <m:naryPr>
                        <m:chr m:val="∑"/>
                        <m:limLoc m:val="undOvr"/>
                        <m:grow m:val="1"/>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ΠДзкдi</m:t>
                        </m:r>
                      </m:e>
                    </m:nary>
                  </m:num>
                  <m:den>
                    <m:r>
                      <w:rPr>
                        <w:rFonts w:ascii="Cambria Math" w:hAnsi="Cambria Math"/>
                        <w:sz w:val="16"/>
                        <w:szCs w:val="16"/>
                      </w:rPr>
                      <m:t>n</m:t>
                    </m:r>
                  </m:den>
                </m:f>
                <m:r>
                  <w:rPr>
                    <w:rFonts w:ascii="Cambria Math" w:hAnsi="Cambria Math"/>
                    <w:sz w:val="16"/>
                    <w:szCs w:val="16"/>
                  </w:rPr>
                  <m:t>(+</m:t>
                </m:r>
              </m:oMath>
            </m:oMathPara>
          </w:p>
          <w:p w14:paraId="7FA474CF" w14:textId="77777777" w:rsidR="00EC6820" w:rsidRPr="0058497F" w:rsidRDefault="00EC6820" w:rsidP="00EC6820">
            <w:pPr>
              <w:jc w:val="center"/>
              <w:rPr>
                <w:rFonts w:ascii="Times New Roman" w:eastAsiaTheme="minorEastAsia" w:hAnsi="Times New Roman"/>
                <w:sz w:val="16"/>
                <w:szCs w:val="16"/>
              </w:rPr>
            </w:pPr>
          </w:p>
          <w:p w14:paraId="6322358A" w14:textId="77777777" w:rsidR="00EC6820" w:rsidRPr="0058497F" w:rsidRDefault="00EC6820" w:rsidP="00EC6820">
            <w:pPr>
              <w:jc w:val="center"/>
              <w:rPr>
                <w:rFonts w:ascii="Times New Roman" w:hAnsi="Times New Roman"/>
                <w:sz w:val="16"/>
                <w:szCs w:val="16"/>
              </w:rPr>
            </w:pPr>
            <m:oMathPara>
              <m:oMath>
                <m:r>
                  <w:rPr>
                    <w:rFonts w:ascii="Cambria Math" w:hAnsi="Cambria Math"/>
                    <w:sz w:val="16"/>
                    <w:szCs w:val="16"/>
                  </w:rPr>
                  <m:t>/-)F</m:t>
                </m:r>
              </m:oMath>
            </m:oMathPara>
            <w:bookmarkEnd w:id="22"/>
          </w:p>
        </w:tc>
        <w:tc>
          <w:tcPr>
            <w:tcW w:w="1051" w:type="dxa"/>
          </w:tcPr>
          <w:p w14:paraId="326CD13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усреднения годовых объемов доходов (не менее чем за три года)</w:t>
            </w:r>
          </w:p>
        </w:tc>
        <w:tc>
          <w:tcPr>
            <w:tcW w:w="3119" w:type="dxa"/>
          </w:tcPr>
          <w:p w14:paraId="13A2FBE8"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Пзкд</w:t>
            </w:r>
            <w:proofErr w:type="spellEnd"/>
            <w:r w:rsidRPr="0058497F">
              <w:rPr>
                <w:rFonts w:ascii="Times New Roman" w:hAnsi="Times New Roman"/>
                <w:sz w:val="16"/>
                <w:szCs w:val="16"/>
              </w:rPr>
              <w:t xml:space="preserve"> – сумма от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прогнозируемая к поступлению в бюджет муниципального района Мелеузовский район Республики Башкортостан, в прогнозируемом периоде;</w:t>
            </w:r>
          </w:p>
          <w:p w14:paraId="6EA6AD5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предыдущих лет;</w:t>
            </w:r>
          </w:p>
          <w:p w14:paraId="0B5526C5"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ПДзкдi</w:t>
            </w:r>
            <w:proofErr w:type="spellEnd"/>
            <w:r w:rsidRPr="0058497F">
              <w:rPr>
                <w:rFonts w:ascii="Times New Roman" w:hAnsi="Times New Roman"/>
                <w:sz w:val="16"/>
                <w:szCs w:val="16"/>
              </w:rPr>
              <w:t xml:space="preserve"> – фактические поступления доходов от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в бюджет муниципального района Мелеузовский район Республики Башкортостан  в i-ом году,</w:t>
            </w:r>
          </w:p>
          <w:p w14:paraId="5CBD1BB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F- корректирующая сумма поступлений, учитывающая изменения законодательства Российской Федерации и Республики Башкортостан, а также другие факторы</w:t>
            </w:r>
          </w:p>
        </w:tc>
      </w:tr>
      <w:tr w:rsidR="00EC6820" w:rsidRPr="0058497F" w14:paraId="4465A2FB" w14:textId="77777777" w:rsidTr="00005D84">
        <w:tc>
          <w:tcPr>
            <w:tcW w:w="562" w:type="dxa"/>
          </w:tcPr>
          <w:p w14:paraId="10915D56"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33B66EC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78C4AD8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2C41B05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1 16 10 081 05 0000 140</w:t>
            </w:r>
          </w:p>
        </w:tc>
        <w:tc>
          <w:tcPr>
            <w:tcW w:w="3118" w:type="dxa"/>
          </w:tcPr>
          <w:p w14:paraId="6F17D31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851" w:type="dxa"/>
          </w:tcPr>
          <w:p w14:paraId="000A54D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bookmarkStart w:id="23" w:name="_Hlk104540614"/>
        <w:tc>
          <w:tcPr>
            <w:tcW w:w="2351" w:type="dxa"/>
          </w:tcPr>
          <w:p w14:paraId="27650E7A" w14:textId="77777777" w:rsidR="00EC6820" w:rsidRPr="0058497F" w:rsidRDefault="00426534" w:rsidP="00EC6820">
            <w:pPr>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Π</m:t>
                    </m:r>
                  </m:e>
                  <m:sub>
                    <m:r>
                      <w:rPr>
                        <w:rFonts w:ascii="Cambria Math" w:hAnsi="Cambria Math"/>
                        <w:sz w:val="16"/>
                        <w:szCs w:val="16"/>
                      </w:rPr>
                      <m:t>рк</m:t>
                    </m:r>
                  </m:sub>
                </m:sSub>
                <m:r>
                  <w:rPr>
                    <w:rFonts w:ascii="Cambria Math" w:hAnsi="Cambria Math"/>
                    <w:sz w:val="16"/>
                    <w:szCs w:val="16"/>
                  </w:rPr>
                  <m:t>=</m:t>
                </m:r>
                <m:f>
                  <m:fPr>
                    <m:ctrlPr>
                      <w:rPr>
                        <w:rFonts w:ascii="Cambria Math" w:hAnsi="Cambria Math"/>
                        <w:i/>
                        <w:sz w:val="16"/>
                        <w:szCs w:val="16"/>
                      </w:rPr>
                    </m:ctrlPr>
                  </m:fPr>
                  <m:num>
                    <m:nary>
                      <m:naryPr>
                        <m:chr m:val="∑"/>
                        <m:limLoc m:val="undOvr"/>
                        <m:grow m:val="1"/>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ΠДркi</m:t>
                        </m:r>
                      </m:e>
                    </m:nary>
                  </m:num>
                  <m:den>
                    <m:r>
                      <w:rPr>
                        <w:rFonts w:ascii="Cambria Math" w:hAnsi="Cambria Math"/>
                        <w:sz w:val="16"/>
                        <w:szCs w:val="16"/>
                      </w:rPr>
                      <m:t>n</m:t>
                    </m:r>
                  </m:den>
                </m:f>
                <m:r>
                  <w:rPr>
                    <w:rFonts w:ascii="Cambria Math" w:hAnsi="Cambria Math"/>
                    <w:sz w:val="16"/>
                    <w:szCs w:val="16"/>
                  </w:rPr>
                  <m:t>(+/-)F</m:t>
                </m:r>
              </m:oMath>
            </m:oMathPara>
            <w:bookmarkEnd w:id="23"/>
          </w:p>
        </w:tc>
        <w:tc>
          <w:tcPr>
            <w:tcW w:w="1051" w:type="dxa"/>
          </w:tcPr>
          <w:p w14:paraId="6AE9206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усреднения годовых объемов доходов (не менее чем за три года)</w:t>
            </w:r>
          </w:p>
        </w:tc>
        <w:tc>
          <w:tcPr>
            <w:tcW w:w="3119" w:type="dxa"/>
          </w:tcPr>
          <w:p w14:paraId="0C8D2534"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Прк</w:t>
            </w:r>
            <w:proofErr w:type="spellEnd"/>
            <w:r w:rsidRPr="0058497F">
              <w:rPr>
                <w:rFonts w:ascii="Times New Roman" w:hAnsi="Times New Roman"/>
                <w:sz w:val="16"/>
                <w:szCs w:val="16"/>
              </w:rPr>
              <w:t xml:space="preserve"> – Сумма платежей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прогнозируемая к поступлению в бюджет </w:t>
            </w:r>
            <w:r w:rsidRPr="0058497F">
              <w:rPr>
                <w:rFonts w:ascii="Times New Roman" w:hAnsi="Times New Roman"/>
                <w:sz w:val="16"/>
                <w:szCs w:val="16"/>
              </w:rPr>
              <w:lastRenderedPageBreak/>
              <w:t>муниципального района Мелеузовский район Республики Башкортостан, в прогнозируемом периоде;</w:t>
            </w:r>
          </w:p>
          <w:p w14:paraId="1DD8F344"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предыдущих лет;</w:t>
            </w:r>
          </w:p>
          <w:p w14:paraId="26F93419"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ПДркi</w:t>
            </w:r>
            <w:proofErr w:type="spellEnd"/>
            <w:r w:rsidRPr="0058497F">
              <w:rPr>
                <w:rFonts w:ascii="Times New Roman" w:hAnsi="Times New Roman"/>
                <w:sz w:val="16"/>
                <w:szCs w:val="16"/>
              </w:rPr>
              <w:t xml:space="preserve"> – фактические поступления платежей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в бюджет муниципального района Мелеузовский район Республики Башкортостан  в i-ом году,</w:t>
            </w:r>
          </w:p>
          <w:p w14:paraId="415065F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F- корректирующая сумма поступлений, учитывающая изменения законодательства Российской Федерации и Республики Башкортостан, а также другие факторы</w:t>
            </w:r>
          </w:p>
        </w:tc>
      </w:tr>
      <w:tr w:rsidR="00EC6820" w:rsidRPr="0058497F" w14:paraId="53F42E1E" w14:textId="77777777" w:rsidTr="00005D84">
        <w:tc>
          <w:tcPr>
            <w:tcW w:w="562" w:type="dxa"/>
          </w:tcPr>
          <w:p w14:paraId="0A2A4BA2"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13A42E2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1C8BD07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3AC8F21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1 16 10 082 05 0000 140</w:t>
            </w:r>
          </w:p>
        </w:tc>
        <w:tc>
          <w:tcPr>
            <w:tcW w:w="3118" w:type="dxa"/>
          </w:tcPr>
          <w:p w14:paraId="49FD4C07"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851" w:type="dxa"/>
          </w:tcPr>
          <w:p w14:paraId="155A8E4C"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bookmarkStart w:id="24" w:name="_Hlk104540651"/>
        <w:tc>
          <w:tcPr>
            <w:tcW w:w="2351" w:type="dxa"/>
          </w:tcPr>
          <w:p w14:paraId="4E11C6B6" w14:textId="77777777" w:rsidR="00EC6820" w:rsidRPr="0058497F" w:rsidRDefault="00426534" w:rsidP="00EC6820">
            <w:pPr>
              <w:jc w:val="center"/>
              <w:rPr>
                <w:rFonts w:ascii="Times New Roman" w:eastAsiaTheme="minorEastAsia"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Π</m:t>
                    </m:r>
                  </m:e>
                  <m:sub>
                    <m:r>
                      <w:rPr>
                        <w:rFonts w:ascii="Cambria Math" w:hAnsi="Cambria Math"/>
                        <w:sz w:val="16"/>
                        <w:szCs w:val="16"/>
                      </w:rPr>
                      <m:t>ркд</m:t>
                    </m:r>
                  </m:sub>
                </m:sSub>
                <m:r>
                  <w:rPr>
                    <w:rFonts w:ascii="Cambria Math" w:hAnsi="Cambria Math"/>
                    <w:sz w:val="16"/>
                    <w:szCs w:val="16"/>
                  </w:rPr>
                  <m:t>=</m:t>
                </m:r>
                <m:f>
                  <m:fPr>
                    <m:ctrlPr>
                      <w:rPr>
                        <w:rFonts w:ascii="Cambria Math" w:hAnsi="Cambria Math"/>
                        <w:i/>
                        <w:sz w:val="16"/>
                        <w:szCs w:val="16"/>
                      </w:rPr>
                    </m:ctrlPr>
                  </m:fPr>
                  <m:num>
                    <m:nary>
                      <m:naryPr>
                        <m:chr m:val="∑"/>
                        <m:limLoc m:val="undOvr"/>
                        <m:grow m:val="1"/>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ΠДркдi</m:t>
                        </m:r>
                      </m:e>
                    </m:nary>
                  </m:num>
                  <m:den>
                    <m:r>
                      <w:rPr>
                        <w:rFonts w:ascii="Cambria Math" w:hAnsi="Cambria Math"/>
                        <w:sz w:val="16"/>
                        <w:szCs w:val="16"/>
                      </w:rPr>
                      <m:t>n</m:t>
                    </m:r>
                  </m:den>
                </m:f>
                <m:r>
                  <w:rPr>
                    <w:rFonts w:ascii="Cambria Math" w:hAnsi="Cambria Math"/>
                    <w:sz w:val="16"/>
                    <w:szCs w:val="16"/>
                  </w:rPr>
                  <m:t>(+</m:t>
                </m:r>
              </m:oMath>
            </m:oMathPara>
          </w:p>
          <w:bookmarkEnd w:id="24"/>
          <w:p w14:paraId="1B010A70" w14:textId="77777777" w:rsidR="00EC6820" w:rsidRPr="0058497F" w:rsidRDefault="00EC6820" w:rsidP="00EC6820">
            <w:pPr>
              <w:jc w:val="center"/>
              <w:rPr>
                <w:rFonts w:ascii="Times New Roman" w:eastAsiaTheme="minorEastAsia" w:hAnsi="Times New Roman"/>
                <w:sz w:val="16"/>
                <w:szCs w:val="16"/>
              </w:rPr>
            </w:pPr>
          </w:p>
          <w:p w14:paraId="11FA27C2" w14:textId="77777777" w:rsidR="00EC6820" w:rsidRPr="0058497F" w:rsidRDefault="00EC6820" w:rsidP="00EC6820">
            <w:pPr>
              <w:jc w:val="center"/>
              <w:rPr>
                <w:rFonts w:ascii="Times New Roman" w:hAnsi="Times New Roman"/>
                <w:sz w:val="16"/>
                <w:szCs w:val="16"/>
              </w:rPr>
            </w:pPr>
            <m:oMathPara>
              <m:oMath>
                <m:r>
                  <w:rPr>
                    <w:rFonts w:ascii="Cambria Math" w:hAnsi="Cambria Math"/>
                    <w:sz w:val="16"/>
                    <w:szCs w:val="16"/>
                  </w:rPr>
                  <m:t>/-)F</m:t>
                </m:r>
              </m:oMath>
            </m:oMathPara>
          </w:p>
        </w:tc>
        <w:tc>
          <w:tcPr>
            <w:tcW w:w="1051" w:type="dxa"/>
          </w:tcPr>
          <w:p w14:paraId="44D3F260"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усреднения годовых объемов доходов (не менее чем за три года)</w:t>
            </w:r>
          </w:p>
        </w:tc>
        <w:tc>
          <w:tcPr>
            <w:tcW w:w="3119" w:type="dxa"/>
          </w:tcPr>
          <w:p w14:paraId="12062FDC"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Пркд</w:t>
            </w:r>
            <w:proofErr w:type="spellEnd"/>
            <w:r w:rsidRPr="0058497F">
              <w:rPr>
                <w:rFonts w:ascii="Times New Roman" w:hAnsi="Times New Roman"/>
                <w:sz w:val="16"/>
                <w:szCs w:val="16"/>
              </w:rPr>
              <w:t xml:space="preserve"> – Сумма платежей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 прогнозируемая к поступлению в бюджет муниципального района Мелеузовский район Республики Башкортостан, в прогнозируемом периоде;</w:t>
            </w:r>
          </w:p>
          <w:p w14:paraId="1266BC61"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предыдущих лет;</w:t>
            </w:r>
          </w:p>
          <w:p w14:paraId="0A558439"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ПДркдi</w:t>
            </w:r>
            <w:proofErr w:type="spellEnd"/>
            <w:r w:rsidRPr="0058497F">
              <w:rPr>
                <w:rFonts w:ascii="Times New Roman" w:hAnsi="Times New Roman"/>
                <w:sz w:val="16"/>
                <w:szCs w:val="16"/>
              </w:rPr>
              <w:t xml:space="preserve"> – фактические поступления платежей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 в бюджет муниципального района Мелеузовский район Республики Башкортостан  в i-ом году,</w:t>
            </w:r>
          </w:p>
          <w:p w14:paraId="0DBE2DEA"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F- корректирующая сумма поступлений, учитывающая изменения законодательства Российской Федерации и Республики Башкортостан, а также другие факторы</w:t>
            </w:r>
          </w:p>
        </w:tc>
      </w:tr>
      <w:tr w:rsidR="00EC6820" w:rsidRPr="0058497F" w14:paraId="58005B3A" w14:textId="77777777" w:rsidTr="00005D84">
        <w:tc>
          <w:tcPr>
            <w:tcW w:w="562" w:type="dxa"/>
          </w:tcPr>
          <w:p w14:paraId="599A1302" w14:textId="77777777" w:rsidR="00EC6820" w:rsidRPr="0058497F" w:rsidRDefault="00EC6820" w:rsidP="00EC6820">
            <w:pPr>
              <w:numPr>
                <w:ilvl w:val="0"/>
                <w:numId w:val="11"/>
              </w:numPr>
              <w:ind w:left="0" w:firstLine="0"/>
              <w:jc w:val="center"/>
              <w:rPr>
                <w:rFonts w:ascii="Times New Roman" w:hAnsi="Times New Roman"/>
                <w:sz w:val="16"/>
                <w:szCs w:val="16"/>
              </w:rPr>
            </w:pPr>
            <w:bookmarkStart w:id="25" w:name="_Hlk104540691"/>
          </w:p>
        </w:tc>
        <w:tc>
          <w:tcPr>
            <w:tcW w:w="851" w:type="dxa"/>
          </w:tcPr>
          <w:p w14:paraId="06D812F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2A5C3C0A"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2F7808DA"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1 16 10 100 05 0000 140</w:t>
            </w:r>
          </w:p>
        </w:tc>
        <w:tc>
          <w:tcPr>
            <w:tcW w:w="3118" w:type="dxa"/>
          </w:tcPr>
          <w:p w14:paraId="2AF85608"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851" w:type="dxa"/>
          </w:tcPr>
          <w:p w14:paraId="14094BA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43A7D182" w14:textId="77777777" w:rsidR="00EC6820" w:rsidRPr="0058497F" w:rsidRDefault="00426534" w:rsidP="00EC6820">
            <w:pPr>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Π</m:t>
                    </m:r>
                  </m:e>
                  <m:sub>
                    <m:r>
                      <w:rPr>
                        <w:rFonts w:ascii="Cambria Math" w:hAnsi="Cambria Math"/>
                        <w:sz w:val="16"/>
                        <w:szCs w:val="16"/>
                      </w:rPr>
                      <m:t>дв</m:t>
                    </m:r>
                  </m:sub>
                </m:sSub>
                <m:r>
                  <w:rPr>
                    <w:rFonts w:ascii="Cambria Math" w:hAnsi="Cambria Math"/>
                    <w:sz w:val="16"/>
                    <w:szCs w:val="16"/>
                  </w:rPr>
                  <m:t>=</m:t>
                </m:r>
                <m:f>
                  <m:fPr>
                    <m:ctrlPr>
                      <w:rPr>
                        <w:rFonts w:ascii="Cambria Math" w:hAnsi="Cambria Math"/>
                        <w:i/>
                        <w:sz w:val="16"/>
                        <w:szCs w:val="16"/>
                      </w:rPr>
                    </m:ctrlPr>
                  </m:fPr>
                  <m:num>
                    <m:nary>
                      <m:naryPr>
                        <m:chr m:val="∑"/>
                        <m:limLoc m:val="undOvr"/>
                        <m:grow m:val="1"/>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ΠДдвi</m:t>
                        </m:r>
                      </m:e>
                    </m:nary>
                  </m:num>
                  <m:den>
                    <m:r>
                      <w:rPr>
                        <w:rFonts w:ascii="Cambria Math" w:hAnsi="Cambria Math"/>
                        <w:sz w:val="16"/>
                        <w:szCs w:val="16"/>
                      </w:rPr>
                      <m:t>n</m:t>
                    </m:r>
                  </m:den>
                </m:f>
                <m:r>
                  <w:rPr>
                    <w:rFonts w:ascii="Cambria Math" w:hAnsi="Cambria Math"/>
                    <w:sz w:val="16"/>
                    <w:szCs w:val="16"/>
                  </w:rPr>
                  <m:t>(+/-)F</m:t>
                </m:r>
              </m:oMath>
            </m:oMathPara>
          </w:p>
        </w:tc>
        <w:tc>
          <w:tcPr>
            <w:tcW w:w="1051" w:type="dxa"/>
          </w:tcPr>
          <w:p w14:paraId="181D3688"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усреднения годовых объемов доходов (не менее чем за три года)</w:t>
            </w:r>
          </w:p>
        </w:tc>
        <w:tc>
          <w:tcPr>
            <w:tcW w:w="3119" w:type="dxa"/>
          </w:tcPr>
          <w:p w14:paraId="33C1ABC4"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Пдв</w:t>
            </w:r>
            <w:proofErr w:type="spellEnd"/>
            <w:r w:rsidRPr="0058497F">
              <w:rPr>
                <w:rFonts w:ascii="Times New Roman" w:hAnsi="Times New Roman"/>
                <w:sz w:val="16"/>
                <w:szCs w:val="16"/>
              </w:rPr>
              <w:t xml:space="preserve">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прогнозируемая к поступлению в бюджет муниципального района Мелеузовский район Республики Башкортостан, в прогнозируемом периоде;</w:t>
            </w:r>
          </w:p>
          <w:p w14:paraId="27E74610"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предыдущих лет;</w:t>
            </w:r>
          </w:p>
          <w:p w14:paraId="6E778EB4"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ПДдвi</w:t>
            </w:r>
            <w:proofErr w:type="spellEnd"/>
            <w:r w:rsidRPr="0058497F">
              <w:rPr>
                <w:rFonts w:ascii="Times New Roman" w:hAnsi="Times New Roman"/>
                <w:sz w:val="16"/>
                <w:szCs w:val="16"/>
              </w:rPr>
              <w:t xml:space="preserve"> –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бюджет муниципального района Мелеузовский район Республики Башкортостан  в i-ом году.</w:t>
            </w:r>
          </w:p>
          <w:p w14:paraId="7BAA86C0"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F- корректирующая сумма поступлений, учитывающая изменения законодательства Российской Федерации и Республики Башкортостан, а также другие факторы</w:t>
            </w:r>
          </w:p>
        </w:tc>
      </w:tr>
      <w:bookmarkEnd w:id="25"/>
      <w:tr w:rsidR="00EC6820" w:rsidRPr="0058497F" w14:paraId="70D796A2" w14:textId="77777777" w:rsidTr="00005D84">
        <w:tc>
          <w:tcPr>
            <w:tcW w:w="562" w:type="dxa"/>
          </w:tcPr>
          <w:p w14:paraId="20B89411"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64151B6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18C92659"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77D0D55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1 16 10 123 01 0000 140</w:t>
            </w:r>
          </w:p>
        </w:tc>
        <w:tc>
          <w:tcPr>
            <w:tcW w:w="3118" w:type="dxa"/>
          </w:tcPr>
          <w:p w14:paraId="21951624"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851" w:type="dxa"/>
          </w:tcPr>
          <w:p w14:paraId="6F7F2B1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7CA4B3D2" w14:textId="77777777" w:rsidR="00EC6820" w:rsidRPr="0058497F" w:rsidRDefault="00EC6820" w:rsidP="00EC6820">
            <w:pPr>
              <w:jc w:val="center"/>
              <w:rPr>
                <w:rFonts w:ascii="Times New Roman" w:hAnsi="Times New Roman"/>
                <w:sz w:val="16"/>
                <w:szCs w:val="16"/>
              </w:rPr>
            </w:pPr>
            <w:proofErr w:type="spellStart"/>
            <w:r w:rsidRPr="0058497F">
              <w:rPr>
                <w:rFonts w:ascii="Times New Roman" w:hAnsi="Times New Roman"/>
                <w:sz w:val="16"/>
                <w:szCs w:val="16"/>
              </w:rPr>
              <w:t>Пз</w:t>
            </w:r>
            <w:proofErr w:type="spellEnd"/>
            <w:r w:rsidRPr="0058497F">
              <w:rPr>
                <w:rFonts w:ascii="Times New Roman" w:hAnsi="Times New Roman"/>
                <w:sz w:val="16"/>
                <w:szCs w:val="16"/>
              </w:rPr>
              <w:t xml:space="preserve"> = МИНИМУМ (ПД1, ПД2, ПД3)</w:t>
            </w:r>
          </w:p>
        </w:tc>
        <w:tc>
          <w:tcPr>
            <w:tcW w:w="1051" w:type="dxa"/>
          </w:tcPr>
          <w:p w14:paraId="55936E68" w14:textId="77777777" w:rsidR="00EC6820" w:rsidRPr="0058497F" w:rsidRDefault="00EC6820" w:rsidP="00EC6820">
            <w:pPr>
              <w:jc w:val="center"/>
              <w:rPr>
                <w:rFonts w:ascii="Times New Roman" w:hAnsi="Times New Roman"/>
                <w:sz w:val="16"/>
                <w:szCs w:val="16"/>
              </w:rPr>
            </w:pPr>
          </w:p>
        </w:tc>
        <w:tc>
          <w:tcPr>
            <w:tcW w:w="3119" w:type="dxa"/>
          </w:tcPr>
          <w:p w14:paraId="13FF7402"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Пз</w:t>
            </w:r>
            <w:proofErr w:type="spellEnd"/>
            <w:r w:rsidRPr="0058497F">
              <w:rPr>
                <w:rFonts w:ascii="Times New Roman" w:hAnsi="Times New Roman"/>
                <w:sz w:val="16"/>
                <w:szCs w:val="16"/>
              </w:rPr>
              <w:t xml:space="preserve"> – сумма доходов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района Мелеузовский район Республики Башкортостан по нормативам, действовавшим в 2019 году, в прогнозируемом периоде;</w:t>
            </w:r>
          </w:p>
          <w:p w14:paraId="4A123D9A"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ПД1, ПД2, ПД3 – поступления доходов за три года, предшествующих текущему году.</w:t>
            </w:r>
          </w:p>
          <w:p w14:paraId="38D224B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Для расчета доходов используются годовые отчеты об исполнении консолидированного бюджета муниципального района Мелеузовский район Республики Башкортостан за предыдущие годы.</w:t>
            </w:r>
          </w:p>
        </w:tc>
      </w:tr>
      <w:tr w:rsidR="00EC6820" w:rsidRPr="0058497F" w14:paraId="55EAE9B0" w14:textId="77777777" w:rsidTr="00005D84">
        <w:tc>
          <w:tcPr>
            <w:tcW w:w="562" w:type="dxa"/>
          </w:tcPr>
          <w:p w14:paraId="19BAC55B" w14:textId="77777777" w:rsidR="00EC6820" w:rsidRPr="0058497F" w:rsidRDefault="00EC6820" w:rsidP="00EC6820">
            <w:pPr>
              <w:numPr>
                <w:ilvl w:val="0"/>
                <w:numId w:val="11"/>
              </w:numPr>
              <w:ind w:left="0" w:firstLine="0"/>
              <w:jc w:val="center"/>
              <w:rPr>
                <w:rFonts w:ascii="Times New Roman" w:hAnsi="Times New Roman"/>
                <w:sz w:val="16"/>
                <w:szCs w:val="16"/>
              </w:rPr>
            </w:pPr>
            <w:bookmarkStart w:id="26" w:name="_Hlk104540725"/>
          </w:p>
        </w:tc>
        <w:tc>
          <w:tcPr>
            <w:tcW w:w="851" w:type="dxa"/>
          </w:tcPr>
          <w:p w14:paraId="2D31FB51"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7183224C"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4EC7AF93"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1 16 11 064 01 0000 140</w:t>
            </w:r>
          </w:p>
        </w:tc>
        <w:tc>
          <w:tcPr>
            <w:tcW w:w="3118" w:type="dxa"/>
          </w:tcPr>
          <w:p w14:paraId="5DA77EE1"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51" w:type="dxa"/>
          </w:tcPr>
          <w:p w14:paraId="7DBB6DD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1A715408" w14:textId="77777777" w:rsidR="00EC6820" w:rsidRPr="0058497F" w:rsidRDefault="00426534" w:rsidP="00EC6820">
            <w:pPr>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Π</m:t>
                    </m:r>
                  </m:e>
                  <m:sub>
                    <m:r>
                      <w:rPr>
                        <w:rFonts w:ascii="Cambria Math" w:hAnsi="Cambria Math"/>
                        <w:sz w:val="16"/>
                        <w:szCs w:val="16"/>
                      </w:rPr>
                      <m:t>вд</m:t>
                    </m:r>
                  </m:sub>
                </m:sSub>
                <m:r>
                  <w:rPr>
                    <w:rFonts w:ascii="Cambria Math" w:hAnsi="Cambria Math"/>
                    <w:sz w:val="16"/>
                    <w:szCs w:val="16"/>
                  </w:rPr>
                  <m:t>=</m:t>
                </m:r>
                <m:f>
                  <m:fPr>
                    <m:ctrlPr>
                      <w:rPr>
                        <w:rFonts w:ascii="Cambria Math" w:hAnsi="Cambria Math"/>
                        <w:i/>
                        <w:sz w:val="16"/>
                        <w:szCs w:val="16"/>
                      </w:rPr>
                    </m:ctrlPr>
                  </m:fPr>
                  <m:num>
                    <m:nary>
                      <m:naryPr>
                        <m:chr m:val="∑"/>
                        <m:limLoc m:val="undOvr"/>
                        <m:grow m:val="1"/>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ΠДвдi</m:t>
                        </m:r>
                      </m:e>
                    </m:nary>
                  </m:num>
                  <m:den>
                    <m:r>
                      <w:rPr>
                        <w:rFonts w:ascii="Cambria Math" w:hAnsi="Cambria Math"/>
                        <w:sz w:val="16"/>
                        <w:szCs w:val="16"/>
                      </w:rPr>
                      <m:t>n</m:t>
                    </m:r>
                  </m:den>
                </m:f>
                <m:r>
                  <w:rPr>
                    <w:rFonts w:ascii="Cambria Math" w:hAnsi="Cambria Math"/>
                    <w:sz w:val="16"/>
                    <w:szCs w:val="16"/>
                  </w:rPr>
                  <m:t>(+/-)F</m:t>
                </m:r>
              </m:oMath>
            </m:oMathPara>
          </w:p>
        </w:tc>
        <w:tc>
          <w:tcPr>
            <w:tcW w:w="1051" w:type="dxa"/>
          </w:tcPr>
          <w:p w14:paraId="08B16DA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усреднения годовых объемов доходов (не менее чем за три года)</w:t>
            </w:r>
          </w:p>
        </w:tc>
        <w:tc>
          <w:tcPr>
            <w:tcW w:w="3119" w:type="dxa"/>
          </w:tcPr>
          <w:p w14:paraId="19C97D96"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Пвд</w:t>
            </w:r>
            <w:proofErr w:type="spellEnd"/>
            <w:r w:rsidRPr="0058497F">
              <w:rPr>
                <w:rFonts w:ascii="Times New Roman" w:hAnsi="Times New Roman"/>
                <w:sz w:val="16"/>
                <w:szCs w:val="16"/>
              </w:rPr>
              <w:t xml:space="preserve">– сумма доходов от денежных взысканий, налагаемых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прогнозируемая к поступлению в бюджет муниципального района Мелеузовский район Республики </w:t>
            </w:r>
            <w:r w:rsidRPr="0058497F">
              <w:rPr>
                <w:rFonts w:ascii="Times New Roman" w:hAnsi="Times New Roman"/>
                <w:sz w:val="16"/>
                <w:szCs w:val="16"/>
              </w:rPr>
              <w:lastRenderedPageBreak/>
              <w:t>Башкортостан, в прогнозируемом периоде;</w:t>
            </w:r>
          </w:p>
          <w:p w14:paraId="61E3A102"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предыдущих лет;</w:t>
            </w:r>
          </w:p>
          <w:p w14:paraId="74A4A86F"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ПДвдi</w:t>
            </w:r>
            <w:proofErr w:type="spellEnd"/>
            <w:r w:rsidRPr="0058497F">
              <w:rPr>
                <w:rFonts w:ascii="Times New Roman" w:hAnsi="Times New Roman"/>
                <w:sz w:val="16"/>
                <w:szCs w:val="16"/>
              </w:rPr>
              <w:t xml:space="preserve"> – фактические поступления доходов от денежных взысканий, налагаемых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 муниципального района Мелеузовский район Республики Башкортостан  в i-ом году;</w:t>
            </w:r>
          </w:p>
          <w:p w14:paraId="6BDE9AF0"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F- корректирующая сумма поступлений, учитывающая изменения законодательства Российской Федерации и Республики Башкортостан, а также другие факторы</w:t>
            </w:r>
          </w:p>
        </w:tc>
      </w:tr>
      <w:bookmarkEnd w:id="26"/>
      <w:tr w:rsidR="00EC6820" w:rsidRPr="0058497F" w14:paraId="758FE459" w14:textId="77777777" w:rsidTr="00005D84">
        <w:tc>
          <w:tcPr>
            <w:tcW w:w="562" w:type="dxa"/>
          </w:tcPr>
          <w:p w14:paraId="3013F28F"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084D27D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12FD954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2553C30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1 17 05 050 05 0000 180</w:t>
            </w:r>
          </w:p>
        </w:tc>
        <w:tc>
          <w:tcPr>
            <w:tcW w:w="3118" w:type="dxa"/>
          </w:tcPr>
          <w:p w14:paraId="196D5995"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Прочие неналоговые доходы бюджетов муниципальных районов</w:t>
            </w:r>
          </w:p>
        </w:tc>
        <w:tc>
          <w:tcPr>
            <w:tcW w:w="851" w:type="dxa"/>
          </w:tcPr>
          <w:p w14:paraId="1312568A"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bookmarkStart w:id="27" w:name="_Hlk104541383"/>
        <w:tc>
          <w:tcPr>
            <w:tcW w:w="2351" w:type="dxa"/>
          </w:tcPr>
          <w:p w14:paraId="418EA275" w14:textId="77777777" w:rsidR="00EC6820" w:rsidRPr="0058497F" w:rsidRDefault="00426534" w:rsidP="00EC6820">
            <w:pPr>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Π</m:t>
                    </m:r>
                  </m:e>
                  <m:sub>
                    <m:r>
                      <w:rPr>
                        <w:rFonts w:ascii="Cambria Math" w:hAnsi="Cambria Math"/>
                        <w:sz w:val="16"/>
                        <w:szCs w:val="16"/>
                      </w:rPr>
                      <m:t>нд</m:t>
                    </m:r>
                  </m:sub>
                </m:sSub>
                <m:r>
                  <w:rPr>
                    <w:rFonts w:ascii="Cambria Math" w:hAnsi="Cambria Math"/>
                    <w:sz w:val="16"/>
                    <w:szCs w:val="16"/>
                  </w:rPr>
                  <m:t>=</m:t>
                </m:r>
                <m:f>
                  <m:fPr>
                    <m:ctrlPr>
                      <w:rPr>
                        <w:rFonts w:ascii="Cambria Math" w:hAnsi="Cambria Math"/>
                        <w:i/>
                        <w:sz w:val="16"/>
                        <w:szCs w:val="16"/>
                      </w:rPr>
                    </m:ctrlPr>
                  </m:fPr>
                  <m:num>
                    <m:nary>
                      <m:naryPr>
                        <m:chr m:val="∑"/>
                        <m:limLoc m:val="undOvr"/>
                        <m:grow m:val="1"/>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ΠДндi</m:t>
                        </m:r>
                      </m:e>
                    </m:nary>
                  </m:num>
                  <m:den>
                    <m:r>
                      <w:rPr>
                        <w:rFonts w:ascii="Cambria Math" w:hAnsi="Cambria Math"/>
                        <w:sz w:val="16"/>
                        <w:szCs w:val="16"/>
                      </w:rPr>
                      <m:t>n</m:t>
                    </m:r>
                  </m:den>
                </m:f>
                <m:r>
                  <w:rPr>
                    <w:rFonts w:ascii="Cambria Math" w:hAnsi="Cambria Math"/>
                    <w:sz w:val="16"/>
                    <w:szCs w:val="16"/>
                  </w:rPr>
                  <m:t>(+/-)F</m:t>
                </m:r>
              </m:oMath>
            </m:oMathPara>
            <w:bookmarkEnd w:id="27"/>
          </w:p>
        </w:tc>
        <w:tc>
          <w:tcPr>
            <w:tcW w:w="1051" w:type="dxa"/>
          </w:tcPr>
          <w:p w14:paraId="17FB306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на основе усреднения годовых объемов доходов (не менее чем за три года)</w:t>
            </w:r>
          </w:p>
        </w:tc>
        <w:tc>
          <w:tcPr>
            <w:tcW w:w="3119" w:type="dxa"/>
          </w:tcPr>
          <w:p w14:paraId="1A7DC235"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Пнд</w:t>
            </w:r>
            <w:proofErr w:type="spellEnd"/>
            <w:r w:rsidRPr="0058497F">
              <w:rPr>
                <w:rFonts w:ascii="Times New Roman" w:hAnsi="Times New Roman"/>
                <w:sz w:val="16"/>
                <w:szCs w:val="16"/>
              </w:rPr>
              <w:t xml:space="preserve"> – сумма доходов от прочих неналоговых доходов, прогнозируемая к поступлению в бюджет муниципального района Мелеузовский район Республики Башкортостан, в прогнозируемом периоде;</w:t>
            </w:r>
          </w:p>
          <w:p w14:paraId="6590215A"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предыдущих лет;</w:t>
            </w:r>
          </w:p>
          <w:p w14:paraId="655C5914"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ПДндi</w:t>
            </w:r>
            <w:proofErr w:type="spellEnd"/>
            <w:r w:rsidRPr="0058497F">
              <w:rPr>
                <w:rFonts w:ascii="Times New Roman" w:hAnsi="Times New Roman"/>
                <w:sz w:val="16"/>
                <w:szCs w:val="16"/>
              </w:rPr>
              <w:t xml:space="preserve"> – фактические поступления доходов от прочих неналоговых доходов в бюджет муниципального района Мелеузовский район Республики Башкортостан  в i-ом году.</w:t>
            </w:r>
          </w:p>
          <w:p w14:paraId="22D236E0"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F - корректирующая сумма поступлений, учитывающая изменения законодательства Российской Федерации и Республики Башкортостан, а также другие факторы</w:t>
            </w:r>
          </w:p>
        </w:tc>
      </w:tr>
      <w:tr w:rsidR="00EC6820" w:rsidRPr="0058497F" w14:paraId="30C67137" w14:textId="77777777" w:rsidTr="00005D84">
        <w:tc>
          <w:tcPr>
            <w:tcW w:w="562" w:type="dxa"/>
          </w:tcPr>
          <w:p w14:paraId="2C381448"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7E6EE1F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7EE0FDA7"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186FDFFD"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1 17 14 030 05 0000 150</w:t>
            </w:r>
          </w:p>
        </w:tc>
        <w:tc>
          <w:tcPr>
            <w:tcW w:w="3118" w:type="dxa"/>
          </w:tcPr>
          <w:p w14:paraId="16F0AB2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Средства самообложения граждан, зачисляемые в бюджеты муниципальных районов</w:t>
            </w:r>
          </w:p>
        </w:tc>
        <w:tc>
          <w:tcPr>
            <w:tcW w:w="851" w:type="dxa"/>
          </w:tcPr>
          <w:p w14:paraId="29E3B504"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1FA421DD" w14:textId="77777777" w:rsidR="00EC6820" w:rsidRPr="0058497F" w:rsidRDefault="00426534" w:rsidP="00EC6820">
            <w:pPr>
              <w:jc w:val="center"/>
              <w:rPr>
                <w:rFonts w:ascii="Times New Roman" w:hAnsi="Times New Roman"/>
                <w:i/>
                <w:sz w:val="16"/>
                <w:szCs w:val="16"/>
              </w:rPr>
            </w:pPr>
            <m:oMathPara>
              <m:oMath>
                <m:sSub>
                  <m:sSubPr>
                    <m:ctrlPr>
                      <w:rPr>
                        <w:rFonts w:ascii="Cambria Math" w:hAnsi="Cambria Math"/>
                        <w:i/>
                        <w:sz w:val="16"/>
                        <w:szCs w:val="16"/>
                      </w:rPr>
                    </m:ctrlPr>
                  </m:sSubPr>
                  <m:e>
                    <m:r>
                      <w:rPr>
                        <w:rFonts w:ascii="Cambria Math" w:hAnsi="Cambria Math"/>
                        <w:sz w:val="16"/>
                        <w:szCs w:val="16"/>
                      </w:rPr>
                      <m:t>Π</m:t>
                    </m:r>
                  </m:e>
                  <m:sub>
                    <m:r>
                      <w:rPr>
                        <w:rFonts w:ascii="Cambria Math" w:hAnsi="Cambria Math"/>
                        <w:sz w:val="16"/>
                        <w:szCs w:val="16"/>
                      </w:rPr>
                      <m:t>со</m:t>
                    </m:r>
                  </m:sub>
                </m:sSub>
                <m:r>
                  <w:rPr>
                    <w:rFonts w:ascii="Cambria Math" w:hAnsi="Cambria Math"/>
                    <w:sz w:val="16"/>
                    <w:szCs w:val="16"/>
                  </w:rPr>
                  <m:t>=Ссоi*n</m:t>
                </m:r>
              </m:oMath>
            </m:oMathPara>
          </w:p>
        </w:tc>
        <w:tc>
          <w:tcPr>
            <w:tcW w:w="1051" w:type="dxa"/>
          </w:tcPr>
          <w:p w14:paraId="76B3D2BB" w14:textId="77777777" w:rsidR="00EC6820" w:rsidRPr="0058497F" w:rsidRDefault="00EC6820" w:rsidP="00EC6820">
            <w:pPr>
              <w:jc w:val="center"/>
              <w:rPr>
                <w:rFonts w:ascii="Times New Roman" w:hAnsi="Times New Roman"/>
                <w:sz w:val="16"/>
                <w:szCs w:val="16"/>
              </w:rPr>
            </w:pPr>
          </w:p>
        </w:tc>
        <w:tc>
          <w:tcPr>
            <w:tcW w:w="3119" w:type="dxa"/>
          </w:tcPr>
          <w:p w14:paraId="6BA839A8"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Псо</w:t>
            </w:r>
            <w:proofErr w:type="spellEnd"/>
            <w:r w:rsidRPr="0058497F">
              <w:rPr>
                <w:rFonts w:ascii="Times New Roman" w:hAnsi="Times New Roman"/>
                <w:sz w:val="16"/>
                <w:szCs w:val="16"/>
              </w:rPr>
              <w:t xml:space="preserve"> – сумма доходов от средств самообложения граждан, зачисляемые в бюджет муниципального района Мелеузовский район Республики Башкортостан, прогнозируемая к поступлению в бюджет муниципального района Мелеузовский район Республики Башкортостан, в прогнозируемом периоде;</w:t>
            </w:r>
          </w:p>
          <w:p w14:paraId="2FB8C743"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n – количество граждан подлежащих самообложению в плановом периоде;</w:t>
            </w:r>
          </w:p>
          <w:p w14:paraId="5EC11819"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Ссоi</w:t>
            </w:r>
            <w:proofErr w:type="spellEnd"/>
            <w:r w:rsidRPr="0058497F">
              <w:rPr>
                <w:rFonts w:ascii="Times New Roman" w:hAnsi="Times New Roman"/>
                <w:sz w:val="16"/>
                <w:szCs w:val="16"/>
              </w:rPr>
              <w:t xml:space="preserve"> – размер средств, установленных в качестве самообложения одного гражданина, подлежащих зачислению в бюджет муниципального района </w:t>
            </w:r>
            <w:r w:rsidRPr="0058497F">
              <w:rPr>
                <w:rFonts w:ascii="Times New Roman" w:hAnsi="Times New Roman"/>
                <w:sz w:val="16"/>
                <w:szCs w:val="16"/>
              </w:rPr>
              <w:lastRenderedPageBreak/>
              <w:t>Мелеузовский район Республики Башкортостан в плановом периоде</w:t>
            </w:r>
          </w:p>
        </w:tc>
      </w:tr>
      <w:tr w:rsidR="00EC6820" w:rsidRPr="0058497F" w14:paraId="5C5D5947" w14:textId="77777777" w:rsidTr="00005D84">
        <w:tc>
          <w:tcPr>
            <w:tcW w:w="562" w:type="dxa"/>
          </w:tcPr>
          <w:p w14:paraId="47F227AB" w14:textId="77777777" w:rsidR="00EC6820" w:rsidRPr="0058497F" w:rsidRDefault="00EC6820" w:rsidP="00EC6820">
            <w:pPr>
              <w:numPr>
                <w:ilvl w:val="0"/>
                <w:numId w:val="11"/>
              </w:numPr>
              <w:ind w:left="0" w:firstLine="0"/>
              <w:jc w:val="center"/>
              <w:rPr>
                <w:rFonts w:ascii="Times New Roman" w:hAnsi="Times New Roman"/>
                <w:sz w:val="16"/>
                <w:szCs w:val="16"/>
              </w:rPr>
            </w:pPr>
            <w:bookmarkStart w:id="28" w:name="_Hlk104536140"/>
          </w:p>
        </w:tc>
        <w:tc>
          <w:tcPr>
            <w:tcW w:w="851" w:type="dxa"/>
          </w:tcPr>
          <w:p w14:paraId="2FE8990C"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0944379B"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1915EB6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 xml:space="preserve">1 17 15 030 05 </w:t>
            </w:r>
            <w:r w:rsidRPr="0058497F">
              <w:rPr>
                <w:rFonts w:ascii="Times New Roman" w:hAnsi="Times New Roman"/>
                <w:sz w:val="16"/>
                <w:szCs w:val="16"/>
                <w:lang w:val="en-US"/>
              </w:rPr>
              <w:t>0000</w:t>
            </w:r>
            <w:r w:rsidRPr="0058497F">
              <w:rPr>
                <w:rFonts w:ascii="Times New Roman" w:hAnsi="Times New Roman"/>
                <w:sz w:val="16"/>
                <w:szCs w:val="16"/>
              </w:rPr>
              <w:t xml:space="preserve"> 150</w:t>
            </w:r>
          </w:p>
        </w:tc>
        <w:tc>
          <w:tcPr>
            <w:tcW w:w="3118" w:type="dxa"/>
          </w:tcPr>
          <w:p w14:paraId="78F4D429" w14:textId="77777777" w:rsidR="00EC6820" w:rsidRPr="0058497F" w:rsidRDefault="00EC6820" w:rsidP="00EC6820">
            <w:pPr>
              <w:rPr>
                <w:rFonts w:ascii="Times New Roman" w:hAnsi="Times New Roman"/>
                <w:sz w:val="16"/>
                <w:szCs w:val="16"/>
              </w:rPr>
            </w:pPr>
            <w:bookmarkStart w:id="29" w:name="_Hlk104536115"/>
            <w:r w:rsidRPr="0058497F">
              <w:rPr>
                <w:rFonts w:ascii="Times New Roman" w:hAnsi="Times New Roman"/>
                <w:sz w:val="16"/>
                <w:szCs w:val="16"/>
              </w:rPr>
              <w:t xml:space="preserve">Инициативные платежи, зачисляемые в бюджеты муниципальных районов </w:t>
            </w:r>
            <w:bookmarkEnd w:id="29"/>
          </w:p>
        </w:tc>
        <w:tc>
          <w:tcPr>
            <w:tcW w:w="851" w:type="dxa"/>
          </w:tcPr>
          <w:p w14:paraId="637C31DD"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2E91C6A0" w14:textId="77777777" w:rsidR="00EC6820" w:rsidRPr="0058497F" w:rsidRDefault="00EC6820" w:rsidP="00EC6820">
            <w:pPr>
              <w:jc w:val="center"/>
              <w:rPr>
                <w:rFonts w:ascii="Times New Roman" w:hAnsi="Times New Roman"/>
                <w:sz w:val="16"/>
                <w:szCs w:val="16"/>
                <w:lang w:val="en-US"/>
              </w:rPr>
            </w:pPr>
          </w:p>
        </w:tc>
        <w:tc>
          <w:tcPr>
            <w:tcW w:w="1051" w:type="dxa"/>
          </w:tcPr>
          <w:p w14:paraId="297DABB6" w14:textId="77777777" w:rsidR="00EC6820" w:rsidRPr="0058497F" w:rsidRDefault="00EC6820" w:rsidP="00EC6820">
            <w:pPr>
              <w:jc w:val="center"/>
              <w:rPr>
                <w:rFonts w:ascii="Times New Roman" w:hAnsi="Times New Roman"/>
                <w:sz w:val="16"/>
                <w:szCs w:val="16"/>
              </w:rPr>
            </w:pPr>
            <w:bookmarkStart w:id="30" w:name="_Hlk104536163"/>
            <w:r w:rsidRPr="0058497F">
              <w:rPr>
                <w:rFonts w:ascii="Times New Roman" w:hAnsi="Times New Roman"/>
                <w:sz w:val="16"/>
                <w:szCs w:val="16"/>
              </w:rPr>
              <w:t xml:space="preserve">исходя из условий </w:t>
            </w:r>
            <w:proofErr w:type="spellStart"/>
            <w:r w:rsidRPr="0058497F">
              <w:rPr>
                <w:rFonts w:ascii="Times New Roman" w:hAnsi="Times New Roman"/>
                <w:sz w:val="16"/>
                <w:szCs w:val="16"/>
              </w:rPr>
              <w:t>реализуе-мых</w:t>
            </w:r>
            <w:proofErr w:type="spellEnd"/>
            <w:r w:rsidRPr="0058497F">
              <w:rPr>
                <w:rFonts w:ascii="Times New Roman" w:hAnsi="Times New Roman"/>
                <w:sz w:val="16"/>
                <w:szCs w:val="16"/>
              </w:rPr>
              <w:t xml:space="preserve"> инициатив-</w:t>
            </w:r>
            <w:proofErr w:type="spellStart"/>
            <w:r w:rsidRPr="0058497F">
              <w:rPr>
                <w:rFonts w:ascii="Times New Roman" w:hAnsi="Times New Roman"/>
                <w:sz w:val="16"/>
                <w:szCs w:val="16"/>
              </w:rPr>
              <w:t>ных</w:t>
            </w:r>
            <w:proofErr w:type="spellEnd"/>
            <w:r w:rsidRPr="0058497F">
              <w:rPr>
                <w:rFonts w:ascii="Times New Roman" w:hAnsi="Times New Roman"/>
                <w:sz w:val="16"/>
                <w:szCs w:val="16"/>
              </w:rPr>
              <w:t xml:space="preserve"> проектов</w:t>
            </w:r>
            <w:bookmarkEnd w:id="30"/>
          </w:p>
        </w:tc>
        <w:tc>
          <w:tcPr>
            <w:tcW w:w="3119" w:type="dxa"/>
          </w:tcPr>
          <w:p w14:paraId="553138D0" w14:textId="77777777" w:rsidR="00EC6820" w:rsidRPr="0058497F" w:rsidRDefault="00EC6820" w:rsidP="00EC6820">
            <w:pPr>
              <w:rPr>
                <w:rFonts w:ascii="Times New Roman" w:hAnsi="Times New Roman"/>
                <w:sz w:val="16"/>
                <w:szCs w:val="16"/>
              </w:rPr>
            </w:pPr>
          </w:p>
        </w:tc>
      </w:tr>
      <w:tr w:rsidR="00EC6820" w:rsidRPr="0058497F" w14:paraId="435BE95E" w14:textId="77777777" w:rsidTr="00005D84">
        <w:tc>
          <w:tcPr>
            <w:tcW w:w="562" w:type="dxa"/>
          </w:tcPr>
          <w:p w14:paraId="0436F135" w14:textId="77777777" w:rsidR="00EC6820" w:rsidRPr="0058497F" w:rsidRDefault="00EC6820" w:rsidP="00EC6820">
            <w:pPr>
              <w:numPr>
                <w:ilvl w:val="0"/>
                <w:numId w:val="11"/>
              </w:numPr>
              <w:ind w:left="0" w:firstLine="0"/>
              <w:jc w:val="center"/>
              <w:rPr>
                <w:rFonts w:ascii="Times New Roman" w:hAnsi="Times New Roman"/>
                <w:sz w:val="16"/>
                <w:szCs w:val="16"/>
              </w:rPr>
            </w:pPr>
            <w:bookmarkStart w:id="31" w:name="_Hlk104537167"/>
            <w:bookmarkEnd w:id="28"/>
          </w:p>
        </w:tc>
        <w:tc>
          <w:tcPr>
            <w:tcW w:w="851" w:type="dxa"/>
          </w:tcPr>
          <w:p w14:paraId="4AD02DC2"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2F784B76"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34F3BB7E"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1 17 16 000 05 0000 180</w:t>
            </w:r>
          </w:p>
        </w:tc>
        <w:tc>
          <w:tcPr>
            <w:tcW w:w="3118" w:type="dxa"/>
          </w:tcPr>
          <w:p w14:paraId="056CB182"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851" w:type="dxa"/>
          </w:tcPr>
          <w:p w14:paraId="35E28ECF"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4F8D7915" w14:textId="77777777" w:rsidR="00EC6820" w:rsidRPr="0058497F" w:rsidRDefault="00EC6820" w:rsidP="00EC6820">
            <w:pPr>
              <w:jc w:val="center"/>
              <w:rPr>
                <w:rFonts w:ascii="Times New Roman" w:hAnsi="Times New Roman"/>
                <w:sz w:val="16"/>
                <w:szCs w:val="16"/>
                <w:lang w:val="en-US"/>
              </w:rPr>
            </w:pPr>
            <w:bookmarkStart w:id="32" w:name="_Hlk104537254"/>
            <w:proofErr w:type="spellStart"/>
            <w:r w:rsidRPr="0058497F">
              <w:rPr>
                <w:rFonts w:ascii="Times New Roman" w:hAnsi="Times New Roman"/>
                <w:sz w:val="16"/>
                <w:szCs w:val="16"/>
              </w:rPr>
              <w:t>Пнп</w:t>
            </w:r>
            <w:proofErr w:type="spellEnd"/>
            <w:r w:rsidRPr="0058497F">
              <w:rPr>
                <w:rFonts w:ascii="Times New Roman" w:hAnsi="Times New Roman"/>
                <w:sz w:val="16"/>
                <w:szCs w:val="16"/>
              </w:rPr>
              <w:t>=</w:t>
            </w:r>
            <w:proofErr w:type="spellStart"/>
            <w:r w:rsidRPr="0058497F">
              <w:rPr>
                <w:rFonts w:ascii="Times New Roman" w:hAnsi="Times New Roman"/>
                <w:sz w:val="16"/>
                <w:szCs w:val="16"/>
              </w:rPr>
              <w:t>ПДнп</w:t>
            </w:r>
            <w:proofErr w:type="spellEnd"/>
            <w:r w:rsidRPr="0058497F">
              <w:rPr>
                <w:rFonts w:ascii="Times New Roman" w:hAnsi="Times New Roman"/>
                <w:sz w:val="16"/>
                <w:szCs w:val="16"/>
              </w:rPr>
              <w:t>(+-)</w:t>
            </w:r>
            <w:r w:rsidRPr="0058497F">
              <w:rPr>
                <w:rFonts w:ascii="Times New Roman" w:hAnsi="Times New Roman"/>
                <w:sz w:val="16"/>
                <w:szCs w:val="16"/>
                <w:lang w:val="en-US"/>
              </w:rPr>
              <w:t>F</w:t>
            </w:r>
            <w:bookmarkEnd w:id="32"/>
          </w:p>
        </w:tc>
        <w:tc>
          <w:tcPr>
            <w:tcW w:w="1051" w:type="dxa"/>
          </w:tcPr>
          <w:p w14:paraId="016B0B53" w14:textId="77777777" w:rsidR="00EC6820" w:rsidRPr="0058497F" w:rsidRDefault="00EC6820" w:rsidP="00EC6820">
            <w:pPr>
              <w:jc w:val="center"/>
              <w:rPr>
                <w:rFonts w:ascii="Times New Roman" w:hAnsi="Times New Roman"/>
                <w:sz w:val="16"/>
                <w:szCs w:val="16"/>
              </w:rPr>
            </w:pPr>
          </w:p>
        </w:tc>
        <w:tc>
          <w:tcPr>
            <w:tcW w:w="3119" w:type="dxa"/>
          </w:tcPr>
          <w:p w14:paraId="029E29D3" w14:textId="77777777" w:rsidR="00EC6820" w:rsidRPr="0058497F" w:rsidRDefault="00EC6820" w:rsidP="00EC6820">
            <w:pPr>
              <w:rPr>
                <w:rFonts w:ascii="Times New Roman" w:hAnsi="Times New Roman"/>
                <w:sz w:val="16"/>
                <w:szCs w:val="16"/>
              </w:rPr>
            </w:pPr>
            <w:bookmarkStart w:id="33" w:name="_Hlk104537266"/>
            <w:proofErr w:type="spellStart"/>
            <w:r w:rsidRPr="0058497F">
              <w:rPr>
                <w:rFonts w:ascii="Times New Roman" w:hAnsi="Times New Roman"/>
                <w:sz w:val="16"/>
                <w:szCs w:val="16"/>
              </w:rPr>
              <w:t>Пнп</w:t>
            </w:r>
            <w:proofErr w:type="spellEnd"/>
            <w:r w:rsidRPr="0058497F">
              <w:rPr>
                <w:rFonts w:ascii="Times New Roman" w:hAnsi="Times New Roman"/>
                <w:sz w:val="16"/>
                <w:szCs w:val="16"/>
              </w:rPr>
              <w:t xml:space="preserve"> – сумма доходов от прочих неналоговых доходов бюджетов муниципального района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 прогнозируемая к поступлению в бюджет района в прогнозируемом периоде;</w:t>
            </w:r>
          </w:p>
          <w:p w14:paraId="08B73FC0" w14:textId="77777777" w:rsidR="00EC6820" w:rsidRPr="0058497F" w:rsidRDefault="00EC6820" w:rsidP="00EC6820">
            <w:pPr>
              <w:rPr>
                <w:rFonts w:ascii="Times New Roman" w:hAnsi="Times New Roman"/>
                <w:sz w:val="16"/>
                <w:szCs w:val="16"/>
              </w:rPr>
            </w:pPr>
            <w:proofErr w:type="spellStart"/>
            <w:r w:rsidRPr="0058497F">
              <w:rPr>
                <w:rFonts w:ascii="Times New Roman" w:hAnsi="Times New Roman"/>
                <w:sz w:val="16"/>
                <w:szCs w:val="16"/>
              </w:rPr>
              <w:t>ПДнп</w:t>
            </w:r>
            <w:proofErr w:type="spellEnd"/>
            <w:r w:rsidRPr="0058497F">
              <w:rPr>
                <w:rFonts w:ascii="Times New Roman" w:hAnsi="Times New Roman"/>
                <w:sz w:val="16"/>
                <w:szCs w:val="16"/>
              </w:rPr>
              <w:t xml:space="preserve"> – фактические поступления доходов, отнесенные к невыясненным поступлениям, не подлежащим возврату (уточнению) по истечению срока трех лет со дня их зачисления на единый счет бюджета муниципального района</w:t>
            </w:r>
          </w:p>
          <w:p w14:paraId="79155B49"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F - корректирующая сумма поступлений, учитывающая изменения законодательства Российской Федерации и Республики Башкортостан, а также другие факторы</w:t>
            </w:r>
            <w:bookmarkEnd w:id="33"/>
          </w:p>
        </w:tc>
      </w:tr>
      <w:bookmarkEnd w:id="31"/>
      <w:tr w:rsidR="00EC6820" w:rsidRPr="0058497F" w14:paraId="1D961533" w14:textId="77777777" w:rsidTr="00005D84">
        <w:tc>
          <w:tcPr>
            <w:tcW w:w="562" w:type="dxa"/>
          </w:tcPr>
          <w:p w14:paraId="3814809C" w14:textId="77777777" w:rsidR="00EC6820" w:rsidRPr="0058497F" w:rsidRDefault="00EC6820" w:rsidP="00EC6820">
            <w:pPr>
              <w:numPr>
                <w:ilvl w:val="0"/>
                <w:numId w:val="11"/>
              </w:numPr>
              <w:ind w:left="0" w:firstLine="0"/>
              <w:jc w:val="center"/>
              <w:rPr>
                <w:rFonts w:ascii="Times New Roman" w:hAnsi="Times New Roman"/>
                <w:sz w:val="16"/>
                <w:szCs w:val="16"/>
              </w:rPr>
            </w:pPr>
          </w:p>
        </w:tc>
        <w:tc>
          <w:tcPr>
            <w:tcW w:w="851" w:type="dxa"/>
          </w:tcPr>
          <w:p w14:paraId="0596A2C3"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706</w:t>
            </w:r>
          </w:p>
        </w:tc>
        <w:tc>
          <w:tcPr>
            <w:tcW w:w="1417" w:type="dxa"/>
          </w:tcPr>
          <w:p w14:paraId="7EEECE41"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 xml:space="preserve">Администрация МР </w:t>
            </w:r>
          </w:p>
        </w:tc>
        <w:tc>
          <w:tcPr>
            <w:tcW w:w="1843" w:type="dxa"/>
          </w:tcPr>
          <w:p w14:paraId="2A6B9564" w14:textId="77777777" w:rsidR="00EC6820" w:rsidRPr="0058497F" w:rsidRDefault="00EC6820" w:rsidP="00EC6820">
            <w:pPr>
              <w:rPr>
                <w:rFonts w:ascii="Times New Roman" w:hAnsi="Times New Roman"/>
                <w:sz w:val="16"/>
                <w:szCs w:val="16"/>
              </w:rPr>
            </w:pPr>
            <w:r w:rsidRPr="0058497F">
              <w:rPr>
                <w:rFonts w:ascii="Times New Roman" w:hAnsi="Times New Roman"/>
                <w:sz w:val="16"/>
                <w:szCs w:val="16"/>
              </w:rPr>
              <w:t>2 00 00 000 00 0000 000</w:t>
            </w:r>
          </w:p>
        </w:tc>
        <w:tc>
          <w:tcPr>
            <w:tcW w:w="3118" w:type="dxa"/>
          </w:tcPr>
          <w:p w14:paraId="7C4EE7E1" w14:textId="77777777" w:rsidR="00EC6820" w:rsidRPr="0058497F" w:rsidRDefault="00EC6820" w:rsidP="00EC6820">
            <w:pPr>
              <w:rPr>
                <w:rFonts w:ascii="Times New Roman" w:hAnsi="Times New Roman"/>
                <w:sz w:val="16"/>
                <w:szCs w:val="16"/>
              </w:rPr>
            </w:pPr>
          </w:p>
        </w:tc>
        <w:tc>
          <w:tcPr>
            <w:tcW w:w="851" w:type="dxa"/>
          </w:tcPr>
          <w:p w14:paraId="7A2298AC"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Прямой</w:t>
            </w:r>
          </w:p>
        </w:tc>
        <w:tc>
          <w:tcPr>
            <w:tcW w:w="2351" w:type="dxa"/>
          </w:tcPr>
          <w:p w14:paraId="1C47FB18" w14:textId="77777777" w:rsidR="00EC6820" w:rsidRPr="0058497F" w:rsidRDefault="00EC6820" w:rsidP="00EC6820">
            <w:pPr>
              <w:jc w:val="center"/>
              <w:rPr>
                <w:rFonts w:ascii="Times New Roman" w:hAnsi="Times New Roman"/>
                <w:sz w:val="16"/>
                <w:szCs w:val="16"/>
              </w:rPr>
            </w:pPr>
          </w:p>
        </w:tc>
        <w:tc>
          <w:tcPr>
            <w:tcW w:w="1051" w:type="dxa"/>
          </w:tcPr>
          <w:p w14:paraId="10787DE5" w14:textId="77777777" w:rsidR="00EC6820" w:rsidRPr="0058497F" w:rsidRDefault="00EC6820" w:rsidP="00EC6820">
            <w:pPr>
              <w:jc w:val="center"/>
              <w:rPr>
                <w:rFonts w:ascii="Times New Roman" w:hAnsi="Times New Roman"/>
                <w:sz w:val="16"/>
                <w:szCs w:val="16"/>
              </w:rPr>
            </w:pPr>
            <w:r w:rsidRPr="0058497F">
              <w:rPr>
                <w:rFonts w:ascii="Times New Roman" w:hAnsi="Times New Roman"/>
                <w:sz w:val="16"/>
                <w:szCs w:val="16"/>
              </w:rPr>
              <w:t>исходя из условий действующих договоров (соглашений), решений о безвозмездных поступлениях</w:t>
            </w:r>
          </w:p>
        </w:tc>
        <w:tc>
          <w:tcPr>
            <w:tcW w:w="3119" w:type="dxa"/>
          </w:tcPr>
          <w:p w14:paraId="79827A2D" w14:textId="77777777" w:rsidR="00EC6820" w:rsidRPr="0058497F" w:rsidRDefault="00EC6820" w:rsidP="00EC6820">
            <w:pPr>
              <w:jc w:val="center"/>
              <w:rPr>
                <w:rFonts w:ascii="Times New Roman" w:hAnsi="Times New Roman"/>
                <w:sz w:val="16"/>
                <w:szCs w:val="16"/>
              </w:rPr>
            </w:pPr>
          </w:p>
        </w:tc>
      </w:tr>
    </w:tbl>
    <w:p w14:paraId="21B7FAF4" w14:textId="33A30374" w:rsidR="00EC6820" w:rsidRPr="00285A35" w:rsidRDefault="00B36CAD" w:rsidP="00B36CAD">
      <w:pPr>
        <w:jc w:val="right"/>
        <w:rPr>
          <w:rFonts w:ascii="Times New Roman" w:hAnsi="Times New Roman"/>
          <w:sz w:val="20"/>
        </w:rPr>
      </w:pPr>
      <w:r>
        <w:rPr>
          <w:rFonts w:ascii="Times New Roman" w:hAnsi="Times New Roman"/>
          <w:sz w:val="20"/>
        </w:rPr>
        <w:t>».</w:t>
      </w:r>
    </w:p>
    <w:tbl>
      <w:tblPr>
        <w:tblW w:w="13968" w:type="dxa"/>
        <w:tblLook w:val="01E0" w:firstRow="1" w:lastRow="1" w:firstColumn="1" w:lastColumn="1" w:noHBand="0" w:noVBand="0"/>
      </w:tblPr>
      <w:tblGrid>
        <w:gridCol w:w="9828"/>
        <w:gridCol w:w="4140"/>
      </w:tblGrid>
      <w:tr w:rsidR="00EC6820" w:rsidRPr="00B6329E" w14:paraId="56E105E4" w14:textId="77777777" w:rsidTr="002A537F">
        <w:trPr>
          <w:trHeight w:val="533"/>
        </w:trPr>
        <w:tc>
          <w:tcPr>
            <w:tcW w:w="9828" w:type="dxa"/>
            <w:shd w:val="clear" w:color="auto" w:fill="auto"/>
            <w:vAlign w:val="bottom"/>
          </w:tcPr>
          <w:p w14:paraId="2A2329AD" w14:textId="487094F8" w:rsidR="00EC6820" w:rsidRPr="00B6329E" w:rsidRDefault="00293C9E" w:rsidP="00EC6820">
            <w:pPr>
              <w:rPr>
                <w:rFonts w:ascii="Times New Roman" w:hAnsi="Times New Roman"/>
                <w:sz w:val="16"/>
                <w:szCs w:val="16"/>
              </w:rPr>
            </w:pPr>
            <w:proofErr w:type="spellStart"/>
            <w:r>
              <w:rPr>
                <w:rFonts w:ascii="Times New Roman" w:hAnsi="Times New Roman"/>
                <w:sz w:val="28"/>
                <w:szCs w:val="28"/>
              </w:rPr>
              <w:t>И.о</w:t>
            </w:r>
            <w:proofErr w:type="spellEnd"/>
            <w:r>
              <w:rPr>
                <w:rFonts w:ascii="Times New Roman" w:hAnsi="Times New Roman"/>
                <w:sz w:val="28"/>
                <w:szCs w:val="28"/>
              </w:rPr>
              <w:t>.</w:t>
            </w:r>
            <w:r w:rsidR="002A537F">
              <w:rPr>
                <w:rFonts w:ascii="Times New Roman" w:hAnsi="Times New Roman"/>
                <w:sz w:val="28"/>
                <w:szCs w:val="28"/>
              </w:rPr>
              <w:t xml:space="preserve"> </w:t>
            </w:r>
            <w:r>
              <w:rPr>
                <w:rFonts w:ascii="Times New Roman" w:hAnsi="Times New Roman"/>
                <w:sz w:val="28"/>
                <w:szCs w:val="28"/>
              </w:rPr>
              <w:t>у</w:t>
            </w:r>
            <w:r w:rsidR="00EC6820" w:rsidRPr="00B6329E">
              <w:rPr>
                <w:rFonts w:ascii="Times New Roman" w:hAnsi="Times New Roman"/>
                <w:sz w:val="28"/>
                <w:szCs w:val="28"/>
              </w:rPr>
              <w:t>правляющ</w:t>
            </w:r>
            <w:r>
              <w:rPr>
                <w:rFonts w:ascii="Times New Roman" w:hAnsi="Times New Roman"/>
                <w:sz w:val="28"/>
                <w:szCs w:val="28"/>
              </w:rPr>
              <w:t>его</w:t>
            </w:r>
            <w:r w:rsidR="00EC6820" w:rsidRPr="00B6329E">
              <w:rPr>
                <w:rFonts w:ascii="Times New Roman" w:hAnsi="Times New Roman"/>
                <w:sz w:val="28"/>
                <w:szCs w:val="28"/>
              </w:rPr>
              <w:t xml:space="preserve"> делами</w:t>
            </w:r>
          </w:p>
        </w:tc>
        <w:tc>
          <w:tcPr>
            <w:tcW w:w="4140" w:type="dxa"/>
            <w:shd w:val="clear" w:color="auto" w:fill="auto"/>
            <w:vAlign w:val="bottom"/>
          </w:tcPr>
          <w:p w14:paraId="22028CD2" w14:textId="1F5407D0" w:rsidR="00EC6820" w:rsidRPr="00B6329E" w:rsidRDefault="00293C9E" w:rsidP="00EC6820">
            <w:pPr>
              <w:rPr>
                <w:rFonts w:ascii="Times New Roman" w:hAnsi="Times New Roman"/>
                <w:sz w:val="16"/>
                <w:szCs w:val="16"/>
              </w:rPr>
            </w:pPr>
            <w:r>
              <w:rPr>
                <w:rFonts w:ascii="Times New Roman" w:hAnsi="Times New Roman"/>
                <w:sz w:val="28"/>
                <w:szCs w:val="28"/>
              </w:rPr>
              <w:t xml:space="preserve">Н.Р. </w:t>
            </w:r>
            <w:proofErr w:type="spellStart"/>
            <w:r>
              <w:rPr>
                <w:rFonts w:ascii="Times New Roman" w:hAnsi="Times New Roman"/>
                <w:sz w:val="28"/>
                <w:szCs w:val="28"/>
              </w:rPr>
              <w:t>Рысаева</w:t>
            </w:r>
            <w:proofErr w:type="spellEnd"/>
          </w:p>
        </w:tc>
      </w:tr>
    </w:tbl>
    <w:p w14:paraId="11ABDF1C" w14:textId="77777777" w:rsidR="00EC6820" w:rsidRDefault="00EC6820" w:rsidP="00EC6820">
      <w:pPr>
        <w:rPr>
          <w:color w:val="000000"/>
          <w:sz w:val="28"/>
          <w:szCs w:val="28"/>
        </w:rPr>
      </w:pPr>
    </w:p>
    <w:p w14:paraId="57C86864" w14:textId="77777777" w:rsidR="00BE0580" w:rsidRPr="005D2F06" w:rsidRDefault="00BE0580" w:rsidP="00EC6820">
      <w:pPr>
        <w:jc w:val="center"/>
        <w:rPr>
          <w:sz w:val="28"/>
          <w:szCs w:val="28"/>
        </w:rPr>
      </w:pPr>
    </w:p>
    <w:sectPr w:rsidR="00BE0580" w:rsidRPr="005D2F06" w:rsidSect="00EC6820">
      <w:pgSz w:w="16838" w:h="11906" w:orient="landscape"/>
      <w:pgMar w:top="1135" w:right="1134" w:bottom="85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77FA" w14:textId="77777777" w:rsidR="00426534" w:rsidRDefault="00426534" w:rsidP="00AB71BD">
      <w:r>
        <w:separator/>
      </w:r>
    </w:p>
  </w:endnote>
  <w:endnote w:type="continuationSeparator" w:id="0">
    <w:p w14:paraId="7F91DE0F" w14:textId="77777777" w:rsidR="00426534" w:rsidRDefault="00426534" w:rsidP="00AB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cademy Rus 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430D" w14:textId="77777777" w:rsidR="00426534" w:rsidRDefault="00426534" w:rsidP="00AB71BD">
      <w:r>
        <w:separator/>
      </w:r>
    </w:p>
  </w:footnote>
  <w:footnote w:type="continuationSeparator" w:id="0">
    <w:p w14:paraId="092CAC0C" w14:textId="77777777" w:rsidR="00426534" w:rsidRDefault="00426534" w:rsidP="00AB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25802"/>
      <w:docPartObj>
        <w:docPartGallery w:val="Page Numbers (Top of Page)"/>
        <w:docPartUnique/>
      </w:docPartObj>
    </w:sdtPr>
    <w:sdtEndPr>
      <w:rPr>
        <w:rFonts w:ascii="Times New Roman" w:hAnsi="Times New Roman"/>
      </w:rPr>
    </w:sdtEndPr>
    <w:sdtContent>
      <w:p w14:paraId="031A7833" w14:textId="7A3FD842" w:rsidR="00AB71BD" w:rsidRPr="00AB71BD" w:rsidRDefault="00AB71BD">
        <w:pPr>
          <w:jc w:val="center"/>
          <w:rPr>
            <w:rFonts w:ascii="Times New Roman" w:hAnsi="Times New Roman"/>
          </w:rPr>
        </w:pPr>
        <w:r w:rsidRPr="00AB71BD">
          <w:rPr>
            <w:rFonts w:ascii="Times New Roman" w:hAnsi="Times New Roman"/>
          </w:rPr>
          <w:fldChar w:fldCharType="begin"/>
        </w:r>
        <w:r w:rsidRPr="00AB71BD">
          <w:rPr>
            <w:rFonts w:ascii="Times New Roman" w:hAnsi="Times New Roman"/>
          </w:rPr>
          <w:instrText>PAGE   \* MERGEFORMAT</w:instrText>
        </w:r>
        <w:r w:rsidRPr="00AB71BD">
          <w:rPr>
            <w:rFonts w:ascii="Times New Roman" w:hAnsi="Times New Roman"/>
          </w:rPr>
          <w:fldChar w:fldCharType="separate"/>
        </w:r>
        <w:r w:rsidRPr="00AB71BD">
          <w:rPr>
            <w:rFonts w:ascii="Times New Roman" w:hAnsi="Times New Roman"/>
          </w:rPr>
          <w:t>2</w:t>
        </w:r>
        <w:r w:rsidRPr="00AB71BD">
          <w:rPr>
            <w:rFonts w:ascii="Times New Roman" w:hAnsi="Times New Roman"/>
          </w:rPr>
          <w:fldChar w:fldCharType="end"/>
        </w:r>
      </w:p>
    </w:sdtContent>
  </w:sdt>
  <w:p w14:paraId="7CFB49E0" w14:textId="77777777" w:rsidR="00AB71BD" w:rsidRDefault="00AB71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97EC" w14:textId="42B8EA5F" w:rsidR="00EC6820" w:rsidRDefault="00EC6820">
    <w:pPr>
      <w:jc w:val="center"/>
    </w:pPr>
  </w:p>
  <w:p w14:paraId="1660DDA0" w14:textId="77777777" w:rsidR="00EC6820" w:rsidRDefault="00EC68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0D88"/>
    <w:multiLevelType w:val="hybridMultilevel"/>
    <w:tmpl w:val="AC8E6588"/>
    <w:lvl w:ilvl="0" w:tplc="CD3866C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AD3C60"/>
    <w:multiLevelType w:val="hybridMultilevel"/>
    <w:tmpl w:val="B8123298"/>
    <w:lvl w:ilvl="0" w:tplc="38EAD5AE">
      <w:start w:val="27"/>
      <w:numFmt w:val="decimal"/>
      <w:lvlText w:val="3.%1."/>
      <w:lvlJc w:val="left"/>
      <w:pPr>
        <w:ind w:left="19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E1796E"/>
    <w:multiLevelType w:val="multilevel"/>
    <w:tmpl w:val="712E66A0"/>
    <w:lvl w:ilvl="0">
      <w:start w:val="1"/>
      <w:numFmt w:val="decimal"/>
      <w:lvlText w:val="%1."/>
      <w:lvlJc w:val="left"/>
      <w:pPr>
        <w:ind w:left="1440" w:hanging="360"/>
      </w:pPr>
    </w:lvl>
    <w:lvl w:ilvl="1">
      <w:start w:val="1"/>
      <w:numFmt w:val="decimal"/>
      <w:isLgl/>
      <w:lvlText w:val="%1.%2"/>
      <w:lvlJc w:val="left"/>
      <w:pPr>
        <w:ind w:left="166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8581524"/>
    <w:multiLevelType w:val="multilevel"/>
    <w:tmpl w:val="8F90FB2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98C32EE"/>
    <w:multiLevelType w:val="hybridMultilevel"/>
    <w:tmpl w:val="C510735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3401696"/>
    <w:multiLevelType w:val="hybridMultilevel"/>
    <w:tmpl w:val="734C87AC"/>
    <w:lvl w:ilvl="0" w:tplc="2E4C94A2">
      <w:start w:val="25"/>
      <w:numFmt w:val="decimal"/>
      <w:lvlText w:val="3.%1."/>
      <w:lvlJc w:val="left"/>
      <w:pPr>
        <w:ind w:left="19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5923A0"/>
    <w:multiLevelType w:val="hybridMultilevel"/>
    <w:tmpl w:val="FA148C70"/>
    <w:lvl w:ilvl="0" w:tplc="38B24EFE">
      <w:start w:val="23"/>
      <w:numFmt w:val="decimal"/>
      <w:lvlText w:val="3.%1."/>
      <w:lvlJc w:val="left"/>
      <w:pPr>
        <w:ind w:left="19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FA5AED"/>
    <w:multiLevelType w:val="multilevel"/>
    <w:tmpl w:val="DB54E6D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6C149B6"/>
    <w:multiLevelType w:val="hybridMultilevel"/>
    <w:tmpl w:val="ECC4B4D8"/>
    <w:lvl w:ilvl="0" w:tplc="79925380">
      <w:start w:val="3"/>
      <w:numFmt w:val="decimal"/>
      <w:lvlText w:val="3.%1."/>
      <w:lvlJc w:val="left"/>
      <w:pPr>
        <w:ind w:left="3479" w:hanging="360"/>
      </w:pPr>
      <w:rPr>
        <w:rFonts w:hint="default"/>
        <w:b w:val="0"/>
        <w:bCs/>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70E12B60"/>
    <w:multiLevelType w:val="multilevel"/>
    <w:tmpl w:val="94063A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9FC07C9"/>
    <w:multiLevelType w:val="hybridMultilevel"/>
    <w:tmpl w:val="95A8B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5"/>
  </w:num>
  <w:num w:numId="5">
    <w:abstractNumId w:val="6"/>
  </w:num>
  <w:num w:numId="6">
    <w:abstractNumId w:val="1"/>
  </w:num>
  <w:num w:numId="7">
    <w:abstractNumId w:val="4"/>
  </w:num>
  <w:num w:numId="8">
    <w:abstractNumId w:val="9"/>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77"/>
    <w:rsid w:val="00015A5F"/>
    <w:rsid w:val="00042F6D"/>
    <w:rsid w:val="00047485"/>
    <w:rsid w:val="00062CA1"/>
    <w:rsid w:val="00092383"/>
    <w:rsid w:val="000C6FB0"/>
    <w:rsid w:val="000C74FF"/>
    <w:rsid w:val="000E5367"/>
    <w:rsid w:val="001061F5"/>
    <w:rsid w:val="00172C3C"/>
    <w:rsid w:val="001850EB"/>
    <w:rsid w:val="001A5288"/>
    <w:rsid w:val="001B53FB"/>
    <w:rsid w:val="001D5131"/>
    <w:rsid w:val="00293C9E"/>
    <w:rsid w:val="002A537F"/>
    <w:rsid w:val="002B2EA7"/>
    <w:rsid w:val="002E5D75"/>
    <w:rsid w:val="00315E65"/>
    <w:rsid w:val="0034664E"/>
    <w:rsid w:val="00395481"/>
    <w:rsid w:val="003C1719"/>
    <w:rsid w:val="003C72FA"/>
    <w:rsid w:val="003D2BCF"/>
    <w:rsid w:val="003F0650"/>
    <w:rsid w:val="00426534"/>
    <w:rsid w:val="00432D8C"/>
    <w:rsid w:val="004C327B"/>
    <w:rsid w:val="0050701B"/>
    <w:rsid w:val="00524C4D"/>
    <w:rsid w:val="00532C86"/>
    <w:rsid w:val="00561F63"/>
    <w:rsid w:val="00584285"/>
    <w:rsid w:val="0058497F"/>
    <w:rsid w:val="005D0BD7"/>
    <w:rsid w:val="005D2F06"/>
    <w:rsid w:val="005E1AA8"/>
    <w:rsid w:val="005F1388"/>
    <w:rsid w:val="00601130"/>
    <w:rsid w:val="0060797D"/>
    <w:rsid w:val="00672F7F"/>
    <w:rsid w:val="0068070D"/>
    <w:rsid w:val="006827F8"/>
    <w:rsid w:val="006C033F"/>
    <w:rsid w:val="006C7640"/>
    <w:rsid w:val="006F1A70"/>
    <w:rsid w:val="006F6956"/>
    <w:rsid w:val="0070019E"/>
    <w:rsid w:val="00767B05"/>
    <w:rsid w:val="007C2C09"/>
    <w:rsid w:val="007E602E"/>
    <w:rsid w:val="00805A5A"/>
    <w:rsid w:val="0086433F"/>
    <w:rsid w:val="008957B8"/>
    <w:rsid w:val="00911F4B"/>
    <w:rsid w:val="0098579C"/>
    <w:rsid w:val="0099114D"/>
    <w:rsid w:val="009A6E46"/>
    <w:rsid w:val="009C7301"/>
    <w:rsid w:val="00A446DA"/>
    <w:rsid w:val="00A60A12"/>
    <w:rsid w:val="00AA0EA5"/>
    <w:rsid w:val="00AB71BD"/>
    <w:rsid w:val="00AC7736"/>
    <w:rsid w:val="00AD1785"/>
    <w:rsid w:val="00B255AB"/>
    <w:rsid w:val="00B36CAD"/>
    <w:rsid w:val="00B4761B"/>
    <w:rsid w:val="00B6329E"/>
    <w:rsid w:val="00B67E9C"/>
    <w:rsid w:val="00B70F3C"/>
    <w:rsid w:val="00B848C2"/>
    <w:rsid w:val="00BA3F3C"/>
    <w:rsid w:val="00BA74B9"/>
    <w:rsid w:val="00BC34A1"/>
    <w:rsid w:val="00BC3EE9"/>
    <w:rsid w:val="00BE0580"/>
    <w:rsid w:val="00C000EC"/>
    <w:rsid w:val="00C51E97"/>
    <w:rsid w:val="00C66E92"/>
    <w:rsid w:val="00C84A25"/>
    <w:rsid w:val="00CA607D"/>
    <w:rsid w:val="00CA6314"/>
    <w:rsid w:val="00CC39E5"/>
    <w:rsid w:val="00CE4F9D"/>
    <w:rsid w:val="00D82BF2"/>
    <w:rsid w:val="00E8007E"/>
    <w:rsid w:val="00EB2965"/>
    <w:rsid w:val="00EB49C0"/>
    <w:rsid w:val="00EC6820"/>
    <w:rsid w:val="00F10F94"/>
    <w:rsid w:val="00F23A37"/>
    <w:rsid w:val="00F43F69"/>
    <w:rsid w:val="00FB7D80"/>
    <w:rsid w:val="00FC464B"/>
    <w:rsid w:val="00FC56EA"/>
    <w:rsid w:val="00FF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69198"/>
  <w15:chartTrackingRefBased/>
  <w15:docId w15:val="{3AEFB05C-52C4-49F0-9A23-DE6A269D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277"/>
    <w:pPr>
      <w:spacing w:after="0" w:line="240" w:lineRule="auto"/>
    </w:pPr>
    <w:rPr>
      <w:rFonts w:ascii="Academy Rus Bash" w:eastAsia="Times New Roman" w:hAnsi="Academy Rus Bash" w:cs="Times New Roman"/>
      <w:sz w:val="24"/>
      <w:szCs w:val="20"/>
      <w:lang w:eastAsia="ru-RU"/>
    </w:rPr>
  </w:style>
  <w:style w:type="paragraph" w:styleId="1">
    <w:name w:val="heading 1"/>
    <w:basedOn w:val="a"/>
    <w:next w:val="a"/>
    <w:link w:val="10"/>
    <w:qFormat/>
    <w:rsid w:val="00EC6820"/>
    <w:pPr>
      <w:keepNext/>
      <w:ind w:firstLine="851"/>
      <w:jc w:val="both"/>
      <w:outlineLvl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820"/>
    <w:rPr>
      <w:rFonts w:ascii="Times New Roman" w:eastAsia="Times New Roman" w:hAnsi="Times New Roman" w:cs="Times New Roman"/>
      <w:sz w:val="28"/>
      <w:szCs w:val="20"/>
      <w:lang w:eastAsia="ru-RU"/>
    </w:rPr>
  </w:style>
  <w:style w:type="paragraph" w:styleId="a3">
    <w:name w:val="List Paragraph"/>
    <w:basedOn w:val="a"/>
    <w:uiPriority w:val="34"/>
    <w:qFormat/>
    <w:rsid w:val="00FF3277"/>
    <w:pPr>
      <w:spacing w:after="200" w:line="276" w:lineRule="auto"/>
      <w:ind w:left="720"/>
      <w:contextualSpacing/>
    </w:pPr>
    <w:rPr>
      <w:rFonts w:ascii="Times New Roman" w:eastAsia="Calibri" w:hAnsi="Times New Roman"/>
      <w:sz w:val="28"/>
      <w:szCs w:val="28"/>
      <w:lang w:eastAsia="en-US"/>
    </w:rPr>
  </w:style>
  <w:style w:type="character" w:customStyle="1" w:styleId="a4">
    <w:name w:val="Основной текст_"/>
    <w:basedOn w:val="a0"/>
    <w:link w:val="11"/>
    <w:rsid w:val="00015A5F"/>
    <w:rPr>
      <w:rFonts w:ascii="Times New Roman" w:eastAsia="Times New Roman" w:hAnsi="Times New Roman" w:cs="Times New Roman"/>
      <w:sz w:val="28"/>
      <w:szCs w:val="28"/>
    </w:rPr>
  </w:style>
  <w:style w:type="paragraph" w:customStyle="1" w:styleId="11">
    <w:name w:val="Основной текст1"/>
    <w:basedOn w:val="a"/>
    <w:link w:val="a4"/>
    <w:rsid w:val="00015A5F"/>
    <w:pPr>
      <w:widowControl w:val="0"/>
      <w:ind w:firstLine="400"/>
    </w:pPr>
    <w:rPr>
      <w:rFonts w:ascii="Times New Roman" w:hAnsi="Times New Roman"/>
      <w:sz w:val="28"/>
      <w:szCs w:val="28"/>
      <w:lang w:eastAsia="en-US"/>
    </w:rPr>
  </w:style>
  <w:style w:type="character" w:customStyle="1" w:styleId="4">
    <w:name w:val="Заголовок №4_"/>
    <w:basedOn w:val="a0"/>
    <w:link w:val="40"/>
    <w:rsid w:val="005D2F06"/>
    <w:rPr>
      <w:rFonts w:ascii="Times New Roman" w:eastAsia="Times New Roman" w:hAnsi="Times New Roman" w:cs="Times New Roman"/>
      <w:smallCaps/>
      <w:sz w:val="28"/>
      <w:szCs w:val="28"/>
    </w:rPr>
  </w:style>
  <w:style w:type="paragraph" w:customStyle="1" w:styleId="40">
    <w:name w:val="Заголовок №4"/>
    <w:basedOn w:val="a"/>
    <w:link w:val="4"/>
    <w:rsid w:val="005D2F06"/>
    <w:pPr>
      <w:widowControl w:val="0"/>
      <w:spacing w:after="600"/>
      <w:ind w:firstLine="740"/>
      <w:outlineLvl w:val="3"/>
    </w:pPr>
    <w:rPr>
      <w:rFonts w:ascii="Times New Roman" w:hAnsi="Times New Roman"/>
      <w:smallCaps/>
      <w:sz w:val="28"/>
      <w:szCs w:val="28"/>
      <w:lang w:eastAsia="en-US"/>
    </w:rPr>
  </w:style>
  <w:style w:type="paragraph" w:styleId="a5">
    <w:name w:val="Balloon Text"/>
    <w:basedOn w:val="a"/>
    <w:link w:val="a6"/>
    <w:unhideWhenUsed/>
    <w:rsid w:val="0086433F"/>
    <w:rPr>
      <w:rFonts w:ascii="Segoe UI" w:hAnsi="Segoe UI" w:cs="Segoe UI"/>
      <w:sz w:val="18"/>
      <w:szCs w:val="18"/>
    </w:rPr>
  </w:style>
  <w:style w:type="character" w:customStyle="1" w:styleId="a6">
    <w:name w:val="Текст выноски Знак"/>
    <w:basedOn w:val="a0"/>
    <w:link w:val="a5"/>
    <w:rsid w:val="0086433F"/>
    <w:rPr>
      <w:rFonts w:ascii="Segoe UI" w:eastAsia="Times New Roman" w:hAnsi="Segoe UI" w:cs="Segoe UI"/>
      <w:sz w:val="18"/>
      <w:szCs w:val="18"/>
      <w:lang w:eastAsia="ru-RU"/>
    </w:rPr>
  </w:style>
  <w:style w:type="paragraph" w:styleId="a7">
    <w:name w:val="header"/>
    <w:basedOn w:val="a"/>
    <w:link w:val="a8"/>
    <w:uiPriority w:val="99"/>
    <w:unhideWhenUsed/>
    <w:rsid w:val="00AB71BD"/>
    <w:pPr>
      <w:tabs>
        <w:tab w:val="center" w:pos="4677"/>
        <w:tab w:val="right" w:pos="9355"/>
      </w:tabs>
    </w:pPr>
  </w:style>
  <w:style w:type="character" w:customStyle="1" w:styleId="a8">
    <w:name w:val="Верхний колонтитул Знак"/>
    <w:basedOn w:val="a0"/>
    <w:link w:val="a7"/>
    <w:uiPriority w:val="99"/>
    <w:rsid w:val="00AB71BD"/>
    <w:rPr>
      <w:rFonts w:ascii="Academy Rus Bash" w:eastAsia="Times New Roman" w:hAnsi="Academy Rus Bash" w:cs="Times New Roman"/>
      <w:sz w:val="24"/>
      <w:szCs w:val="20"/>
      <w:lang w:eastAsia="ru-RU"/>
    </w:rPr>
  </w:style>
  <w:style w:type="paragraph" w:styleId="a9">
    <w:name w:val="footer"/>
    <w:basedOn w:val="a"/>
    <w:link w:val="aa"/>
    <w:uiPriority w:val="99"/>
    <w:unhideWhenUsed/>
    <w:rsid w:val="00AB71BD"/>
    <w:pPr>
      <w:tabs>
        <w:tab w:val="center" w:pos="4677"/>
        <w:tab w:val="right" w:pos="9355"/>
      </w:tabs>
    </w:pPr>
  </w:style>
  <w:style w:type="character" w:customStyle="1" w:styleId="aa">
    <w:name w:val="Нижний колонтитул Знак"/>
    <w:basedOn w:val="a0"/>
    <w:link w:val="a9"/>
    <w:uiPriority w:val="99"/>
    <w:rsid w:val="00AB71BD"/>
    <w:rPr>
      <w:rFonts w:ascii="Academy Rus Bash" w:eastAsia="Times New Roman" w:hAnsi="Academy Rus Bash" w:cs="Times New Roman"/>
      <w:sz w:val="24"/>
      <w:szCs w:val="20"/>
      <w:lang w:eastAsia="ru-RU"/>
    </w:rPr>
  </w:style>
  <w:style w:type="table" w:styleId="ab">
    <w:name w:val="Table Grid"/>
    <w:basedOn w:val="a1"/>
    <w:uiPriority w:val="39"/>
    <w:rsid w:val="00BC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C68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page number"/>
    <w:basedOn w:val="a0"/>
    <w:rsid w:val="00EC6820"/>
  </w:style>
  <w:style w:type="paragraph" w:customStyle="1" w:styleId="ConsPlusNonformat">
    <w:name w:val="ConsPlusNonformat"/>
    <w:rsid w:val="00EC6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w:basedOn w:val="a"/>
    <w:autoRedefine/>
    <w:rsid w:val="00EC6820"/>
    <w:pPr>
      <w:spacing w:after="160" w:line="240" w:lineRule="exact"/>
    </w:pPr>
    <w:rPr>
      <w:rFonts w:ascii="Times New Roman" w:hAnsi="Times New Roman"/>
      <w:sz w:val="28"/>
      <w:lang w:val="en-US" w:eastAsia="en-US"/>
    </w:rPr>
  </w:style>
  <w:style w:type="paragraph" w:styleId="ad">
    <w:name w:val="Body Text Indent"/>
    <w:basedOn w:val="a"/>
    <w:link w:val="ae"/>
    <w:rsid w:val="00EC6820"/>
    <w:pPr>
      <w:ind w:firstLine="708"/>
      <w:jc w:val="both"/>
    </w:pPr>
    <w:rPr>
      <w:rFonts w:ascii="Times New Roman" w:hAnsi="Times New Roman"/>
    </w:rPr>
  </w:style>
  <w:style w:type="character" w:customStyle="1" w:styleId="ae">
    <w:name w:val="Основной текст с отступом Знак"/>
    <w:basedOn w:val="a0"/>
    <w:link w:val="ad"/>
    <w:rsid w:val="00EC6820"/>
    <w:rPr>
      <w:rFonts w:ascii="Times New Roman" w:eastAsia="Times New Roman" w:hAnsi="Times New Roman" w:cs="Times New Roman"/>
      <w:sz w:val="24"/>
      <w:szCs w:val="20"/>
      <w:lang w:eastAsia="ru-RU"/>
    </w:rPr>
  </w:style>
  <w:style w:type="paragraph" w:customStyle="1" w:styleId="af">
    <w:name w:val="Знак Знак Знак Знак Знак Знак Знак Знак Знак Знак Знак Знак Знак Знак Знак Знак"/>
    <w:basedOn w:val="a"/>
    <w:autoRedefine/>
    <w:rsid w:val="00EC6820"/>
    <w:pPr>
      <w:spacing w:after="160" w:line="240" w:lineRule="exact"/>
    </w:pPr>
    <w:rPr>
      <w:rFonts w:ascii="Times New Roman" w:hAnsi="Times New Roman"/>
      <w:sz w:val="28"/>
      <w:lang w:val="en-US" w:eastAsia="en-US"/>
    </w:rPr>
  </w:style>
  <w:style w:type="character" w:customStyle="1" w:styleId="af0">
    <w:name w:val="Текст сноски Знак"/>
    <w:basedOn w:val="a0"/>
    <w:link w:val="af1"/>
    <w:semiHidden/>
    <w:rsid w:val="00EC6820"/>
    <w:rPr>
      <w:rFonts w:ascii="Times New Roman" w:eastAsia="Times New Roman" w:hAnsi="Times New Roman" w:cs="Times New Roman"/>
      <w:sz w:val="20"/>
      <w:szCs w:val="20"/>
      <w:lang w:eastAsia="ru-RU"/>
    </w:rPr>
  </w:style>
  <w:style w:type="paragraph" w:styleId="af1">
    <w:name w:val="footnote text"/>
    <w:basedOn w:val="a"/>
    <w:link w:val="af0"/>
    <w:semiHidden/>
    <w:rsid w:val="00EC6820"/>
    <w:pPr>
      <w:widowControl w:val="0"/>
      <w:autoSpaceDE w:val="0"/>
      <w:autoSpaceDN w:val="0"/>
      <w:adjustRightInd w:val="0"/>
      <w:spacing w:line="360" w:lineRule="auto"/>
      <w:ind w:firstLine="720"/>
      <w:jc w:val="both"/>
    </w:pPr>
    <w:rPr>
      <w:rFonts w:ascii="Times New Roman" w:hAnsi="Times New Roman"/>
      <w:sz w:val="20"/>
    </w:rPr>
  </w:style>
  <w:style w:type="paragraph" w:customStyle="1" w:styleId="af2">
    <w:name w:val="Знак Знак Знак Знак Знак Знак Знак"/>
    <w:basedOn w:val="a"/>
    <w:rsid w:val="00EC6820"/>
    <w:pPr>
      <w:spacing w:after="160" w:line="240" w:lineRule="exact"/>
    </w:pPr>
    <w:rPr>
      <w:rFonts w:ascii="Verdana" w:hAnsi="Verdana"/>
      <w:sz w:val="20"/>
      <w:lang w:val="en-US" w:eastAsia="en-US"/>
    </w:rPr>
  </w:style>
  <w:style w:type="paragraph" w:customStyle="1" w:styleId="af3">
    <w:name w:val="Знак Знак Знак Знак Знак Знак Знак Знак Знак Знак Знак Знак Знак Знак Знак Знак"/>
    <w:basedOn w:val="a"/>
    <w:autoRedefine/>
    <w:rsid w:val="00EC6820"/>
    <w:pPr>
      <w:spacing w:after="160" w:line="240" w:lineRule="exact"/>
    </w:pPr>
    <w:rPr>
      <w:rFonts w:ascii="Times New Roman" w:hAnsi="Times New Roman"/>
      <w:sz w:val="28"/>
      <w:lang w:val="en-US" w:eastAsia="en-US"/>
    </w:rPr>
  </w:style>
  <w:style w:type="character" w:styleId="af4">
    <w:name w:val="Emphasis"/>
    <w:qFormat/>
    <w:rsid w:val="00EC6820"/>
    <w:rPr>
      <w:i/>
      <w:iCs/>
    </w:rPr>
  </w:style>
  <w:style w:type="paragraph" w:customStyle="1" w:styleId="3">
    <w:name w:val="Знак Знак3"/>
    <w:basedOn w:val="a"/>
    <w:autoRedefine/>
    <w:rsid w:val="00EC6820"/>
    <w:pPr>
      <w:spacing w:after="160" w:line="240" w:lineRule="exact"/>
    </w:pPr>
    <w:rPr>
      <w:rFonts w:ascii="Times New Roman" w:hAnsi="Times New Roman"/>
      <w:sz w:val="28"/>
      <w:lang w:val="en-US" w:eastAsia="en-US"/>
    </w:rPr>
  </w:style>
  <w:style w:type="paragraph" w:styleId="30">
    <w:name w:val="Body Text Indent 3"/>
    <w:basedOn w:val="a"/>
    <w:link w:val="31"/>
    <w:rsid w:val="00EC6820"/>
    <w:pPr>
      <w:spacing w:after="120"/>
      <w:ind w:left="283"/>
    </w:pPr>
    <w:rPr>
      <w:rFonts w:ascii="Times New Roman" w:hAnsi="Times New Roman"/>
      <w:sz w:val="16"/>
      <w:szCs w:val="16"/>
    </w:rPr>
  </w:style>
  <w:style w:type="character" w:customStyle="1" w:styleId="31">
    <w:name w:val="Основной текст с отступом 3 Знак"/>
    <w:basedOn w:val="a0"/>
    <w:link w:val="30"/>
    <w:rsid w:val="00EC6820"/>
    <w:rPr>
      <w:rFonts w:ascii="Times New Roman" w:eastAsia="Times New Roman" w:hAnsi="Times New Roman" w:cs="Times New Roman"/>
      <w:sz w:val="16"/>
      <w:szCs w:val="16"/>
      <w:lang w:eastAsia="ru-RU"/>
    </w:rPr>
  </w:style>
  <w:style w:type="paragraph" w:styleId="af5">
    <w:name w:val="annotation text"/>
    <w:basedOn w:val="a"/>
    <w:link w:val="af6"/>
    <w:rsid w:val="00EC6820"/>
    <w:rPr>
      <w:rFonts w:ascii="Times New Roman" w:hAnsi="Times New Roman"/>
      <w:sz w:val="20"/>
    </w:rPr>
  </w:style>
  <w:style w:type="character" w:customStyle="1" w:styleId="af6">
    <w:name w:val="Текст примечания Знак"/>
    <w:basedOn w:val="a0"/>
    <w:link w:val="af5"/>
    <w:rsid w:val="00EC6820"/>
    <w:rPr>
      <w:rFonts w:ascii="Times New Roman" w:eastAsia="Times New Roman" w:hAnsi="Times New Roman" w:cs="Times New Roman"/>
      <w:sz w:val="20"/>
      <w:szCs w:val="20"/>
      <w:lang w:eastAsia="ru-RU"/>
    </w:rPr>
  </w:style>
  <w:style w:type="character" w:styleId="af7">
    <w:name w:val="annotation reference"/>
    <w:rsid w:val="00EC68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2C2DA-4145-4C36-B952-FD39D998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22</Pages>
  <Words>7214</Words>
  <Characters>41121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2022-07-13T10:44:00Z</cp:lastPrinted>
  <dcterms:created xsi:type="dcterms:W3CDTF">2022-05-26T12:13:00Z</dcterms:created>
  <dcterms:modified xsi:type="dcterms:W3CDTF">2022-08-04T07:21:00Z</dcterms:modified>
</cp:coreProperties>
</file>