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616161"/>
          <w:sz w:val="21"/>
          <w:szCs w:val="21"/>
        </w:rPr>
      </w:pPr>
      <w:r w:rsidRPr="00937883">
        <w:rPr>
          <w:b/>
          <w:bCs/>
          <w:color w:val="616161"/>
          <w:sz w:val="28"/>
          <w:szCs w:val="28"/>
        </w:rPr>
        <w:t>РЕШЕНИЕ</w:t>
      </w:r>
    </w:p>
    <w:p w:rsid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616161"/>
          <w:sz w:val="28"/>
          <w:szCs w:val="28"/>
        </w:rPr>
      </w:pP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616161"/>
          <w:sz w:val="21"/>
          <w:szCs w:val="21"/>
        </w:rPr>
      </w:pPr>
      <w:r w:rsidRPr="00937883">
        <w:rPr>
          <w:b/>
          <w:bCs/>
          <w:color w:val="616161"/>
          <w:sz w:val="28"/>
          <w:szCs w:val="28"/>
        </w:rPr>
        <w:t>ОБ УСТАНОВЛЕНИИ ЗЕМЕЛЬНОГО НАЛОГА</w:t>
      </w:r>
    </w:p>
    <w:p w:rsid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aps/>
          <w:color w:val="616161"/>
          <w:sz w:val="28"/>
          <w:szCs w:val="28"/>
        </w:rPr>
      </w:pPr>
      <w:r w:rsidRPr="00937883">
        <w:rPr>
          <w:b/>
          <w:bCs/>
          <w:color w:val="616161"/>
          <w:sz w:val="28"/>
          <w:szCs w:val="28"/>
        </w:rPr>
        <w:t>НА ТЕРРИТОРИИ</w:t>
      </w:r>
      <w:r w:rsidRPr="00937883">
        <w:rPr>
          <w:color w:val="616161"/>
          <w:sz w:val="28"/>
          <w:szCs w:val="28"/>
        </w:rPr>
        <w:t> </w:t>
      </w:r>
      <w:r w:rsidRPr="00937883">
        <w:rPr>
          <w:b/>
          <w:bCs/>
          <w:caps/>
          <w:color w:val="616161"/>
          <w:sz w:val="28"/>
          <w:szCs w:val="28"/>
        </w:rPr>
        <w:t>СЕЛЬСКОГО ПОСЕЛЕНИЯ КОРНЕЕВСКИЙ СЕЛЬСОВЕТ МУНИЦИПАЛЬНОГО РАЙОНА МЕЛЕУЗОВСКИЙ РАЙОН</w:t>
      </w:r>
      <w:r>
        <w:rPr>
          <w:b/>
          <w:bCs/>
          <w:caps/>
          <w:color w:val="616161"/>
          <w:sz w:val="28"/>
          <w:szCs w:val="28"/>
        </w:rPr>
        <w:t xml:space="preserve"> </w:t>
      </w:r>
      <w:r w:rsidRPr="00937883">
        <w:rPr>
          <w:b/>
          <w:bCs/>
          <w:caps/>
          <w:color w:val="616161"/>
          <w:sz w:val="28"/>
          <w:szCs w:val="28"/>
        </w:rPr>
        <w:t>РЕСПУБЛИКИ БАШКОРТОСТАН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616161"/>
          <w:sz w:val="21"/>
          <w:szCs w:val="21"/>
        </w:rPr>
      </w:pP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2 части 1 статьи 3 Устава        сельского поселения Корнеевский сельсовет муниципального района Мелеузовский район Республики Башкортостан</w:t>
      </w:r>
      <w:r w:rsidRPr="00937883">
        <w:rPr>
          <w:i/>
          <w:iCs/>
          <w:sz w:val="28"/>
          <w:szCs w:val="28"/>
        </w:rPr>
        <w:t> </w:t>
      </w:r>
      <w:r w:rsidRPr="00937883">
        <w:rPr>
          <w:sz w:val="28"/>
          <w:szCs w:val="28"/>
        </w:rPr>
        <w:t>представительный орган муниципального образования Совет сельского поселения Корнеевский сельсовет муниципального района Мелеузовский район Республики Башкортостан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решил: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1. Ввести земельный налог на территории сельского поселения Корнеевский сельсовет муниципального района Мелеузовский район Республики Башкортостан.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2.  Установить налоговые ставки в следующих размерах: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2.1.  0,3 процента в отношении земельных участков: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строительства;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2.2. 1,5 процента в отношении прочих земельных участков.</w:t>
      </w:r>
    </w:p>
    <w:p w:rsidR="00937883" w:rsidRPr="00937883" w:rsidRDefault="00937883" w:rsidP="00937883">
      <w:pPr>
        <w:numPr>
          <w:ilvl w:val="0"/>
          <w:numId w:val="4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937883">
        <w:rPr>
          <w:sz w:val="28"/>
          <w:szCs w:val="28"/>
        </w:rPr>
        <w:t>Установить по земельному налогу следующие налоговые льготы:</w:t>
      </w:r>
    </w:p>
    <w:p w:rsidR="00937883" w:rsidRPr="00937883" w:rsidRDefault="00937883" w:rsidP="00937883">
      <w:pPr>
        <w:numPr>
          <w:ilvl w:val="1"/>
          <w:numId w:val="4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937883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937883" w:rsidRPr="00937883" w:rsidRDefault="00937883" w:rsidP="00937883">
      <w:pPr>
        <w:ind w:firstLine="709"/>
        <w:jc w:val="both"/>
        <w:rPr>
          <w:sz w:val="28"/>
          <w:szCs w:val="28"/>
        </w:rPr>
      </w:pPr>
      <w:r w:rsidRPr="00937883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937883" w:rsidRPr="00937883" w:rsidRDefault="00937883" w:rsidP="00937883">
      <w:pPr>
        <w:ind w:firstLine="709"/>
        <w:jc w:val="both"/>
        <w:rPr>
          <w:sz w:val="28"/>
          <w:szCs w:val="28"/>
        </w:rPr>
      </w:pPr>
      <w:r w:rsidRPr="00937883">
        <w:rPr>
          <w:sz w:val="28"/>
          <w:szCs w:val="28"/>
        </w:rPr>
        <w:t>б) Герои Социалистического Труда;</w:t>
      </w:r>
    </w:p>
    <w:p w:rsidR="00937883" w:rsidRPr="00937883" w:rsidRDefault="00937883" w:rsidP="00937883">
      <w:pPr>
        <w:ind w:firstLine="709"/>
        <w:jc w:val="both"/>
        <w:rPr>
          <w:sz w:val="28"/>
          <w:szCs w:val="28"/>
        </w:rPr>
      </w:pPr>
      <w:r w:rsidRPr="00937883">
        <w:rPr>
          <w:sz w:val="28"/>
          <w:szCs w:val="28"/>
        </w:rPr>
        <w:t>в) Ветераны Великой Отечественной войны;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г) инвалиды Великой Отечественной войны и инвалиды боевых действий;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д) ветераны боевых действий;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B0A7E">
        <w:rPr>
          <w:sz w:val="28"/>
          <w:szCs w:val="28"/>
        </w:rPr>
        <w:t>Теча</w:t>
      </w:r>
      <w:proofErr w:type="spellEnd"/>
      <w:r w:rsidRPr="006B0A7E">
        <w:rPr>
          <w:sz w:val="28"/>
          <w:szCs w:val="28"/>
        </w:rPr>
        <w:t>»;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к) инвалиды </w:t>
      </w:r>
      <w:r w:rsidRPr="006B0A7E">
        <w:rPr>
          <w:sz w:val="28"/>
          <w:szCs w:val="28"/>
          <w:lang w:val="en-US"/>
        </w:rPr>
        <w:t>I</w:t>
      </w:r>
      <w:r w:rsidRPr="006B0A7E">
        <w:rPr>
          <w:sz w:val="28"/>
          <w:szCs w:val="28"/>
        </w:rPr>
        <w:t xml:space="preserve"> и </w:t>
      </w:r>
      <w:r w:rsidRPr="006B0A7E">
        <w:rPr>
          <w:sz w:val="28"/>
          <w:szCs w:val="28"/>
          <w:lang w:val="en-US"/>
        </w:rPr>
        <w:t>II</w:t>
      </w:r>
      <w:r w:rsidRPr="006B0A7E">
        <w:rPr>
          <w:sz w:val="28"/>
          <w:szCs w:val="28"/>
        </w:rPr>
        <w:t xml:space="preserve"> группы, инвалиды с детства;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937883" w:rsidRPr="006B0A7E" w:rsidRDefault="00937883" w:rsidP="009378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м) организации, в отношении земельных участков общего пользования, в </w:t>
      </w:r>
      <w:proofErr w:type="spellStart"/>
      <w:r w:rsidRPr="006B0A7E">
        <w:rPr>
          <w:sz w:val="28"/>
          <w:szCs w:val="28"/>
        </w:rPr>
        <w:t>т.ч</w:t>
      </w:r>
      <w:proofErr w:type="spellEnd"/>
      <w:r w:rsidRPr="006B0A7E">
        <w:rPr>
          <w:sz w:val="28"/>
          <w:szCs w:val="28"/>
        </w:rPr>
        <w:t>. под размещение кладбищ, скотомогильников, памятников и монументов.</w:t>
      </w:r>
    </w:p>
    <w:p w:rsidR="00937883" w:rsidRPr="006B0A7E" w:rsidRDefault="00937883" w:rsidP="0093788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937883" w:rsidRPr="006B0A7E" w:rsidRDefault="00937883" w:rsidP="00937883">
      <w:pPr>
        <w:pStyle w:val="a3"/>
        <w:numPr>
          <w:ilvl w:val="1"/>
          <w:numId w:val="4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Утвердить понижающий коэффициент в размере 0,2 к ставке налога, установленной</w:t>
      </w:r>
      <w:r w:rsidRPr="006B0A7E">
        <w:rPr>
          <w:rStyle w:val="apple-converted-space"/>
          <w:sz w:val="28"/>
          <w:szCs w:val="28"/>
        </w:rPr>
        <w:t> </w:t>
      </w:r>
      <w:hyperlink r:id="rId5" w:anchor="P30" w:history="1">
        <w:r w:rsidRPr="006B0A7E">
          <w:rPr>
            <w:rStyle w:val="a4"/>
            <w:color w:val="auto"/>
            <w:sz w:val="28"/>
            <w:szCs w:val="28"/>
            <w:u w:val="none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937883" w:rsidRPr="006B0A7E" w:rsidRDefault="00937883" w:rsidP="0093788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937883" w:rsidRPr="006B0A7E" w:rsidRDefault="00937883" w:rsidP="00937883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937883" w:rsidRPr="006B0A7E" w:rsidRDefault="00937883" w:rsidP="00937883">
      <w:pPr>
        <w:numPr>
          <w:ilvl w:val="0"/>
          <w:numId w:val="4"/>
        </w:numPr>
        <w:tabs>
          <w:tab w:val="left" w:pos="1009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:rsidR="00937883" w:rsidRPr="006B0A7E" w:rsidRDefault="00937883" w:rsidP="00937883">
      <w:pPr>
        <w:numPr>
          <w:ilvl w:val="0"/>
          <w:numId w:val="5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937883" w:rsidRPr="006B0A7E" w:rsidRDefault="00937883" w:rsidP="00937883">
      <w:pPr>
        <w:numPr>
          <w:ilvl w:val="0"/>
          <w:numId w:val="5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937883" w:rsidRPr="006B0A7E" w:rsidRDefault="00937883" w:rsidP="00937883">
      <w:pPr>
        <w:numPr>
          <w:ilvl w:val="0"/>
          <w:numId w:val="5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937883" w:rsidRPr="00937883" w:rsidRDefault="00937883" w:rsidP="00937883">
      <w:pPr>
        <w:numPr>
          <w:ilvl w:val="0"/>
          <w:numId w:val="4"/>
        </w:numPr>
        <w:tabs>
          <w:tab w:val="left" w:pos="1009"/>
        </w:tabs>
        <w:spacing w:before="120"/>
        <w:ind w:firstLine="720"/>
        <w:jc w:val="both"/>
        <w:rPr>
          <w:sz w:val="21"/>
          <w:szCs w:val="21"/>
        </w:rPr>
      </w:pPr>
      <w:r w:rsidRPr="00937883">
        <w:rPr>
          <w:sz w:val="28"/>
          <w:szCs w:val="28"/>
        </w:rPr>
        <w:lastRenderedPageBreak/>
        <w:t>Признать утратившим силу решение Совета сельского поселения Корнеевский сельсовет муниципального района Мелеузовский район Республики Башкортостан от 15.06.2016г. № 50. </w:t>
      </w:r>
    </w:p>
    <w:p w:rsidR="00937883" w:rsidRPr="00937883" w:rsidRDefault="00937883" w:rsidP="00937883">
      <w:pPr>
        <w:numPr>
          <w:ilvl w:val="0"/>
          <w:numId w:val="4"/>
        </w:numPr>
        <w:tabs>
          <w:tab w:val="left" w:pos="1009"/>
        </w:tabs>
        <w:spacing w:before="120"/>
        <w:ind w:firstLine="720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937883" w:rsidRPr="00937883" w:rsidRDefault="00937883" w:rsidP="00937883">
      <w:pPr>
        <w:numPr>
          <w:ilvl w:val="0"/>
          <w:numId w:val="4"/>
        </w:numPr>
        <w:tabs>
          <w:tab w:val="left" w:pos="1009"/>
        </w:tabs>
        <w:spacing w:before="120"/>
        <w:ind w:firstLine="720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Данное решение подлежит обнародованию на информационном стенде в Администрации сельского поселения Корнеевский сельсовет муниципального рай</w:t>
      </w:r>
      <w:bookmarkStart w:id="0" w:name="_GoBack"/>
      <w:bookmarkEnd w:id="0"/>
      <w:r w:rsidRPr="00937883">
        <w:rPr>
          <w:sz w:val="28"/>
          <w:szCs w:val="28"/>
        </w:rPr>
        <w:t xml:space="preserve">она Мелеузовский район Республики Башкортостан по адресу: Республика  Башкортостан, Мелеузовский  район, </w:t>
      </w:r>
      <w:proofErr w:type="spellStart"/>
      <w:r w:rsidRPr="00937883">
        <w:rPr>
          <w:sz w:val="28"/>
          <w:szCs w:val="28"/>
        </w:rPr>
        <w:t>д.Корнеевка</w:t>
      </w:r>
      <w:proofErr w:type="spellEnd"/>
      <w:r w:rsidRPr="00937883">
        <w:rPr>
          <w:sz w:val="28"/>
          <w:szCs w:val="28"/>
        </w:rPr>
        <w:t xml:space="preserve">, </w:t>
      </w:r>
      <w:proofErr w:type="spellStart"/>
      <w:r w:rsidRPr="00937883">
        <w:rPr>
          <w:sz w:val="28"/>
          <w:szCs w:val="28"/>
        </w:rPr>
        <w:t>ул.Ямилева</w:t>
      </w:r>
      <w:proofErr w:type="spellEnd"/>
      <w:r w:rsidRPr="00937883">
        <w:rPr>
          <w:sz w:val="28"/>
          <w:szCs w:val="28"/>
        </w:rPr>
        <w:t>, д.12, на официальном сайте  муниципального района Мелеузовский район Республики Башкортостан </w:t>
      </w:r>
      <w:hyperlink r:id="rId6" w:history="1">
        <w:r w:rsidRPr="00937883">
          <w:rPr>
            <w:rStyle w:val="a4"/>
            <w:color w:val="auto"/>
            <w:sz w:val="28"/>
            <w:szCs w:val="28"/>
            <w:u w:val="none"/>
          </w:rPr>
          <w:t>http://admmeleuz.ru</w:t>
        </w:r>
      </w:hyperlink>
      <w:r w:rsidRPr="00937883">
        <w:rPr>
          <w:sz w:val="28"/>
          <w:szCs w:val="28"/>
        </w:rPr>
        <w:t> в подразделе «Корнеевский сельсовет» раздела «Муниципальные образования» и публикации в газете «Путь Октября».</w:t>
      </w:r>
    </w:p>
    <w:p w:rsidR="00937883" w:rsidRPr="00937883" w:rsidRDefault="00937883" w:rsidP="00937883">
      <w:pPr>
        <w:numPr>
          <w:ilvl w:val="0"/>
          <w:numId w:val="4"/>
        </w:numPr>
        <w:tabs>
          <w:tab w:val="left" w:pos="1009"/>
        </w:tabs>
        <w:spacing w:before="120"/>
        <w:ind w:firstLine="720"/>
        <w:jc w:val="both"/>
        <w:rPr>
          <w:sz w:val="21"/>
          <w:szCs w:val="21"/>
        </w:rPr>
      </w:pPr>
      <w:r w:rsidRPr="00937883">
        <w:rPr>
          <w:sz w:val="28"/>
          <w:szCs w:val="28"/>
        </w:rPr>
        <w:t>Контроль по выполнению настоящего решения оставляю за собой.</w:t>
      </w:r>
    </w:p>
    <w:p w:rsidR="00937883" w:rsidRDefault="00937883" w:rsidP="00937883">
      <w:pPr>
        <w:tabs>
          <w:tab w:val="left" w:pos="1009"/>
        </w:tabs>
        <w:spacing w:before="120"/>
        <w:jc w:val="both"/>
        <w:rPr>
          <w:color w:val="616161"/>
          <w:sz w:val="28"/>
          <w:szCs w:val="28"/>
        </w:rPr>
      </w:pPr>
    </w:p>
    <w:p w:rsidR="00937883" w:rsidRDefault="00937883" w:rsidP="00937883">
      <w:pPr>
        <w:tabs>
          <w:tab w:val="left" w:pos="1009"/>
        </w:tabs>
        <w:spacing w:before="120"/>
        <w:jc w:val="both"/>
        <w:rPr>
          <w:color w:val="616161"/>
          <w:sz w:val="28"/>
          <w:szCs w:val="28"/>
        </w:rPr>
      </w:pPr>
    </w:p>
    <w:p w:rsidR="00937883" w:rsidRDefault="00937883" w:rsidP="00937883">
      <w:pPr>
        <w:tabs>
          <w:tab w:val="left" w:pos="1009"/>
        </w:tabs>
        <w:spacing w:before="120"/>
        <w:jc w:val="both"/>
        <w:rPr>
          <w:color w:val="616161"/>
          <w:sz w:val="28"/>
          <w:szCs w:val="28"/>
        </w:rPr>
      </w:pPr>
    </w:p>
    <w:p w:rsidR="00937883" w:rsidRPr="00937883" w:rsidRDefault="00937883" w:rsidP="00937883">
      <w:pPr>
        <w:tabs>
          <w:tab w:val="left" w:pos="1009"/>
        </w:tabs>
        <w:spacing w:before="120"/>
        <w:jc w:val="both"/>
        <w:rPr>
          <w:color w:val="616161"/>
          <w:sz w:val="21"/>
          <w:szCs w:val="21"/>
        </w:rPr>
      </w:pPr>
      <w:r w:rsidRPr="00937883">
        <w:rPr>
          <w:color w:val="616161"/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proofErr w:type="spellStart"/>
      <w:r w:rsidRPr="00937883">
        <w:rPr>
          <w:color w:val="616161"/>
          <w:sz w:val="28"/>
          <w:szCs w:val="28"/>
        </w:rPr>
        <w:t>Т.М.Михайлова</w:t>
      </w:r>
      <w:proofErr w:type="spellEnd"/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616161"/>
          <w:sz w:val="21"/>
          <w:szCs w:val="21"/>
        </w:rPr>
      </w:pPr>
      <w:r w:rsidRPr="00937883">
        <w:rPr>
          <w:color w:val="616161"/>
          <w:sz w:val="28"/>
          <w:szCs w:val="28"/>
        </w:rPr>
        <w:t>д Корнеевка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616161"/>
          <w:sz w:val="21"/>
          <w:szCs w:val="21"/>
        </w:rPr>
      </w:pPr>
      <w:r w:rsidRPr="00937883">
        <w:rPr>
          <w:color w:val="616161"/>
          <w:sz w:val="28"/>
          <w:szCs w:val="28"/>
        </w:rPr>
        <w:t>«15» ноября 2017г.</w:t>
      </w:r>
    </w:p>
    <w:p w:rsidR="00937883" w:rsidRPr="00937883" w:rsidRDefault="00937883" w:rsidP="0093788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616161"/>
          <w:sz w:val="21"/>
          <w:szCs w:val="21"/>
        </w:rPr>
      </w:pPr>
      <w:r w:rsidRPr="00937883">
        <w:rPr>
          <w:color w:val="616161"/>
          <w:sz w:val="28"/>
          <w:szCs w:val="28"/>
        </w:rPr>
        <w:t>№ 123</w:t>
      </w:r>
    </w:p>
    <w:p w:rsidR="003A09DA" w:rsidRPr="00937883" w:rsidRDefault="003A09DA" w:rsidP="00937883">
      <w:pPr>
        <w:ind w:firstLine="284"/>
        <w:jc w:val="both"/>
      </w:pPr>
    </w:p>
    <w:sectPr w:rsidR="003A09DA" w:rsidRPr="0093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1235294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F0806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B6CF5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83"/>
    <w:rsid w:val="00083891"/>
    <w:rsid w:val="000D546C"/>
    <w:rsid w:val="00342914"/>
    <w:rsid w:val="003A09DA"/>
    <w:rsid w:val="007E7B41"/>
    <w:rsid w:val="00937883"/>
    <w:rsid w:val="00A354C4"/>
    <w:rsid w:val="00D00452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6DAF1-3588-44A8-8303-F6EEF027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88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37883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93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meleuz.ru/" TargetMode="External"/><Relationship Id="rId5" Type="http://schemas.openxmlformats.org/officeDocument/2006/relationships/hyperlink" Target="http://admmeleuz.ru/mo/486-saryshevskij-selsovet/normativno-pravovye-akty/resheniya/13120-ob-ustanovlenii-zemelnogo-nal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2017-12-04T10:07:00Z</dcterms:created>
  <dcterms:modified xsi:type="dcterms:W3CDTF">2017-12-04T10:15:00Z</dcterms:modified>
</cp:coreProperties>
</file>