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92" w:rsidRPr="006B34A0" w:rsidRDefault="00DD6392" w:rsidP="00DD6392">
      <w:pPr>
        <w:jc w:val="center"/>
        <w:rPr>
          <w:b/>
          <w:sz w:val="28"/>
          <w:szCs w:val="28"/>
        </w:rPr>
      </w:pPr>
      <w:r w:rsidRPr="006B34A0">
        <w:rPr>
          <w:b/>
          <w:sz w:val="28"/>
          <w:szCs w:val="28"/>
        </w:rPr>
        <w:t xml:space="preserve">Постановление главы Администрации муниципального района </w:t>
      </w:r>
    </w:p>
    <w:p w:rsidR="00DD6392" w:rsidRPr="006B34A0" w:rsidRDefault="00DD6392" w:rsidP="00DD6392">
      <w:pPr>
        <w:jc w:val="center"/>
        <w:rPr>
          <w:b/>
          <w:sz w:val="28"/>
          <w:szCs w:val="28"/>
        </w:rPr>
      </w:pPr>
      <w:r w:rsidRPr="006B34A0">
        <w:rPr>
          <w:b/>
          <w:sz w:val="28"/>
          <w:szCs w:val="28"/>
        </w:rPr>
        <w:t xml:space="preserve">Мелеузовский район Республики Башкортостан </w:t>
      </w:r>
    </w:p>
    <w:p w:rsidR="00DD6392" w:rsidRPr="006B34A0" w:rsidRDefault="00DD6392" w:rsidP="00DD6392">
      <w:pPr>
        <w:jc w:val="center"/>
        <w:rPr>
          <w:b/>
          <w:sz w:val="28"/>
          <w:szCs w:val="28"/>
        </w:rPr>
      </w:pPr>
      <w:r w:rsidRPr="006B34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6B34A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 января 2006</w:t>
      </w:r>
      <w:r w:rsidRPr="006B34A0">
        <w:rPr>
          <w:b/>
          <w:sz w:val="28"/>
          <w:szCs w:val="28"/>
        </w:rPr>
        <w:t xml:space="preserve">  г.</w:t>
      </w:r>
      <w:r>
        <w:rPr>
          <w:b/>
          <w:sz w:val="28"/>
          <w:szCs w:val="28"/>
        </w:rPr>
        <w:t xml:space="preserve"> (с изменениями от 05.03.2009 г. № 298, 17.06.2013 г. № 168</w:t>
      </w:r>
      <w:r w:rsidRPr="006B34A0">
        <w:rPr>
          <w:b/>
          <w:sz w:val="28"/>
          <w:szCs w:val="28"/>
        </w:rPr>
        <w:t>)</w:t>
      </w:r>
    </w:p>
    <w:p w:rsidR="00DD6392" w:rsidRPr="006B34A0" w:rsidRDefault="00DD6392" w:rsidP="00DD6392">
      <w:pPr>
        <w:rPr>
          <w:b/>
        </w:rPr>
      </w:pPr>
    </w:p>
    <w:p w:rsidR="009C4F87" w:rsidRDefault="009C4F87"/>
    <w:p w:rsidR="00DD6392" w:rsidRDefault="00DD6392" w:rsidP="00DD6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>
        <w:rPr>
          <w:b/>
          <w:sz w:val="28"/>
          <w:szCs w:val="28"/>
        </w:rPr>
        <w:t>расходования средств резервного фонда администрации муниципального района</w:t>
      </w:r>
      <w:proofErr w:type="gramEnd"/>
      <w:r>
        <w:rPr>
          <w:b/>
          <w:sz w:val="28"/>
          <w:szCs w:val="28"/>
        </w:rPr>
        <w:t xml:space="preserve"> Мелеузовский район Республики Башкортостан</w:t>
      </w:r>
    </w:p>
    <w:p w:rsidR="00DD6392" w:rsidRDefault="00DD6392" w:rsidP="00DD6392">
      <w:pPr>
        <w:rPr>
          <w:b/>
          <w:sz w:val="28"/>
          <w:szCs w:val="28"/>
        </w:rPr>
      </w:pPr>
    </w:p>
    <w:p w:rsidR="00DD6392" w:rsidRDefault="00DD6392" w:rsidP="00DD6392">
      <w:pPr>
        <w:rPr>
          <w:b/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 и статьей 10 Положения о бюджетном процессе, утвержденного решением</w:t>
      </w:r>
      <w:r w:rsidR="00A41B7B">
        <w:rPr>
          <w:sz w:val="28"/>
          <w:szCs w:val="28"/>
        </w:rPr>
        <w:t xml:space="preserve"> Совета муниципального района Мелеузовский район Республики Башкортостан от 18 ноября 2005 года  № 22 администрации муниципального района Мелеузовский район Республики Башкортостан</w:t>
      </w:r>
    </w:p>
    <w:p w:rsidR="00A41B7B" w:rsidRDefault="00A41B7B" w:rsidP="00DD6392">
      <w:pPr>
        <w:ind w:firstLine="709"/>
        <w:jc w:val="both"/>
        <w:rPr>
          <w:sz w:val="28"/>
          <w:szCs w:val="28"/>
        </w:rPr>
      </w:pPr>
    </w:p>
    <w:p w:rsidR="00A41B7B" w:rsidRDefault="002A577C" w:rsidP="00DD6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bookmarkStart w:id="0" w:name="_GoBack"/>
      <w:bookmarkEnd w:id="0"/>
      <w:r w:rsidR="00A41B7B">
        <w:rPr>
          <w:sz w:val="28"/>
          <w:szCs w:val="28"/>
        </w:rPr>
        <w:t>АНОВЛЯЕТ:</w:t>
      </w:r>
    </w:p>
    <w:p w:rsidR="00A41B7B" w:rsidRPr="00873620" w:rsidRDefault="00A41B7B" w:rsidP="00DD6392">
      <w:pPr>
        <w:ind w:firstLine="709"/>
        <w:jc w:val="both"/>
        <w:rPr>
          <w:sz w:val="28"/>
          <w:szCs w:val="28"/>
        </w:rPr>
      </w:pPr>
    </w:p>
    <w:p w:rsidR="00DD6392" w:rsidRPr="00215573" w:rsidRDefault="00DD6392" w:rsidP="00DE1F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5573">
        <w:rPr>
          <w:sz w:val="28"/>
          <w:szCs w:val="28"/>
        </w:rPr>
        <w:t xml:space="preserve">. Утвердить </w:t>
      </w:r>
      <w:r w:rsidR="00A41B7B">
        <w:rPr>
          <w:sz w:val="28"/>
          <w:szCs w:val="28"/>
        </w:rPr>
        <w:t xml:space="preserve">прилагаемое Положение о порядке </w:t>
      </w:r>
      <w:proofErr w:type="gramStart"/>
      <w:r w:rsidR="00A41B7B">
        <w:rPr>
          <w:sz w:val="28"/>
          <w:szCs w:val="28"/>
        </w:rPr>
        <w:t>расходования средств резервного фонда администрации муниципального района</w:t>
      </w:r>
      <w:proofErr w:type="gramEnd"/>
      <w:r w:rsidR="00A41B7B">
        <w:rPr>
          <w:sz w:val="28"/>
          <w:szCs w:val="28"/>
        </w:rPr>
        <w:t xml:space="preserve"> Мелеузовский район Республики Башкортостан (далее Положение).</w:t>
      </w:r>
    </w:p>
    <w:p w:rsidR="00DE1FBF" w:rsidRDefault="00DE1FBF" w:rsidP="00DE1FBF">
      <w:pPr>
        <w:tabs>
          <w:tab w:val="left" w:pos="567"/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DD6392" w:rsidRPr="00215573">
        <w:rPr>
          <w:sz w:val="28"/>
          <w:szCs w:val="28"/>
        </w:rPr>
        <w:t>2</w:t>
      </w:r>
      <w:r w:rsidR="00DD6392" w:rsidRPr="00DE1FBF">
        <w:rPr>
          <w:sz w:val="28"/>
          <w:szCs w:val="28"/>
        </w:rPr>
        <w:t xml:space="preserve">. </w:t>
      </w:r>
      <w:r w:rsidR="00761288">
        <w:rPr>
          <w:sz w:val="28"/>
          <w:szCs w:val="28"/>
        </w:rPr>
        <w:t>Финансовому управлению администрации муниципального района Мелеузовский район Республики Башкортостан обеспечить финансирование расходов из резервного фонда в соответствии с Положением, утвержденным настоящим постановлением и распоряжениями администрации муниципального района Мелеузовский район Республики Башкортостан о выделении средств из резервного фонда.</w:t>
      </w:r>
    </w:p>
    <w:p w:rsidR="00DD6392" w:rsidRPr="00DE1FBF" w:rsidRDefault="00DE1FBF" w:rsidP="00DE1FBF">
      <w:pPr>
        <w:ind w:firstLine="709"/>
        <w:jc w:val="both"/>
        <w:rPr>
          <w:sz w:val="28"/>
          <w:szCs w:val="28"/>
        </w:rPr>
      </w:pPr>
      <w:r w:rsidRPr="00DE1FBF">
        <w:rPr>
          <w:sz w:val="28"/>
          <w:szCs w:val="28"/>
        </w:rPr>
        <w:t xml:space="preserve">3. </w:t>
      </w:r>
      <w:proofErr w:type="gramStart"/>
      <w:r w:rsidR="00DD6392" w:rsidRPr="00DE1FBF">
        <w:rPr>
          <w:sz w:val="28"/>
          <w:szCs w:val="28"/>
        </w:rPr>
        <w:t>Контроль за</w:t>
      </w:r>
      <w:proofErr w:type="gramEnd"/>
      <w:r w:rsidR="00DD6392" w:rsidRPr="00DE1FBF">
        <w:rPr>
          <w:sz w:val="28"/>
          <w:szCs w:val="28"/>
        </w:rPr>
        <w:t xml:space="preserve"> исполнением настоящего Постановления </w:t>
      </w:r>
      <w:r w:rsidRPr="00DE1FBF">
        <w:rPr>
          <w:sz w:val="28"/>
          <w:szCs w:val="28"/>
        </w:rPr>
        <w:t>возложить на заместителя главы А</w:t>
      </w:r>
      <w:r w:rsidR="00DD6392" w:rsidRPr="00DE1FBF">
        <w:rPr>
          <w:sz w:val="28"/>
          <w:szCs w:val="28"/>
        </w:rPr>
        <w:t>дминистрации – начальника финансового управления Гончаренко Г.Н.</w:t>
      </w: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Pr="00873620" w:rsidRDefault="00DD6392" w:rsidP="00DD6392">
      <w:pPr>
        <w:jc w:val="both"/>
        <w:rPr>
          <w:sz w:val="28"/>
          <w:szCs w:val="28"/>
        </w:rPr>
      </w:pPr>
    </w:p>
    <w:p w:rsidR="00DD6392" w:rsidRPr="00367BEB" w:rsidRDefault="00DD6392" w:rsidP="00DD6392">
      <w:pPr>
        <w:jc w:val="both"/>
        <w:rPr>
          <w:sz w:val="28"/>
          <w:szCs w:val="28"/>
        </w:rPr>
      </w:pPr>
      <w:r w:rsidRPr="00367BEB">
        <w:rPr>
          <w:sz w:val="28"/>
          <w:szCs w:val="28"/>
        </w:rPr>
        <w:t>Глава Администрации</w:t>
      </w:r>
      <w:r w:rsidRPr="00367BE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="00A41B7B">
        <w:rPr>
          <w:sz w:val="28"/>
          <w:szCs w:val="28"/>
        </w:rPr>
        <w:t>М.Ш.Вахитов</w:t>
      </w:r>
      <w:proofErr w:type="spellEnd"/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tabs>
          <w:tab w:val="left" w:pos="6660"/>
        </w:tabs>
        <w:jc w:val="both"/>
        <w:rPr>
          <w:sz w:val="20"/>
          <w:szCs w:val="20"/>
        </w:rPr>
      </w:pPr>
    </w:p>
    <w:p w:rsidR="00DD6392" w:rsidRPr="00675920" w:rsidRDefault="00DD6392" w:rsidP="00DD6392">
      <w:pPr>
        <w:tabs>
          <w:tab w:val="left" w:pos="6660"/>
        </w:tabs>
        <w:jc w:val="both"/>
        <w:rPr>
          <w:sz w:val="20"/>
          <w:szCs w:val="20"/>
        </w:rPr>
      </w:pPr>
      <w:r w:rsidRPr="00675920">
        <w:rPr>
          <w:sz w:val="20"/>
          <w:szCs w:val="20"/>
        </w:rPr>
        <w:t>Исп.: Г.Ф. Тагирова</w:t>
      </w:r>
    </w:p>
    <w:p w:rsidR="00DD6392" w:rsidRPr="00761288" w:rsidRDefault="00DD6392" w:rsidP="00761288">
      <w:pPr>
        <w:jc w:val="both"/>
        <w:rPr>
          <w:sz w:val="20"/>
          <w:szCs w:val="20"/>
        </w:rPr>
      </w:pPr>
      <w:r w:rsidRPr="00675920">
        <w:rPr>
          <w:sz w:val="20"/>
          <w:szCs w:val="20"/>
        </w:rPr>
        <w:t xml:space="preserve">    3-52-23</w:t>
      </w:r>
      <w:r w:rsidR="00761288">
        <w:rPr>
          <w:sz w:val="20"/>
          <w:szCs w:val="20"/>
        </w:rPr>
        <w:t xml:space="preserve">         </w:t>
      </w:r>
    </w:p>
    <w:p w:rsidR="00A41B7B" w:rsidRPr="00D11FAE" w:rsidRDefault="00A41B7B" w:rsidP="00D11FAE">
      <w:pPr>
        <w:ind w:left="5528" w:hanging="992"/>
      </w:pPr>
      <w:r w:rsidRPr="00D11FAE">
        <w:lastRenderedPageBreak/>
        <w:t>Утверждено</w:t>
      </w:r>
    </w:p>
    <w:p w:rsidR="00A41B7B" w:rsidRPr="00D11FAE" w:rsidRDefault="00A41B7B" w:rsidP="00D11FAE">
      <w:pPr>
        <w:ind w:left="4536"/>
      </w:pPr>
      <w:r w:rsidRPr="00D11FAE">
        <w:t xml:space="preserve">постановлением </w:t>
      </w:r>
      <w:r w:rsidR="00E7265C">
        <w:t>главы А</w:t>
      </w:r>
      <w:r w:rsidRPr="00D11FAE">
        <w:t>дминистрации муниципального района Мелеузовский                                                                                                        район Республики Башкортостан</w:t>
      </w:r>
    </w:p>
    <w:p w:rsidR="00A41B7B" w:rsidRPr="00D11FAE" w:rsidRDefault="00A41B7B" w:rsidP="00D11FAE">
      <w:pPr>
        <w:ind w:left="5528" w:hanging="992"/>
      </w:pPr>
      <w:r w:rsidRPr="00D11FAE">
        <w:t xml:space="preserve">№ </w:t>
      </w:r>
      <w:r w:rsidR="00D11FAE" w:rsidRPr="00D11FAE">
        <w:t>3от 11.01.2006</w:t>
      </w:r>
      <w:r w:rsidRPr="00D11FAE">
        <w:t xml:space="preserve"> года</w:t>
      </w:r>
    </w:p>
    <w:p w:rsidR="00A41B7B" w:rsidRPr="00D11FAE" w:rsidRDefault="00A41B7B" w:rsidP="00D11FAE">
      <w:pPr>
        <w:ind w:left="4536"/>
      </w:pPr>
      <w:r w:rsidRPr="00D11FAE">
        <w:t xml:space="preserve">(с изменениями </w:t>
      </w:r>
      <w:r w:rsidR="00D11FAE" w:rsidRPr="00D11FAE">
        <w:t>от 05.03.2009 г. №298, 17.06.2013г. №168</w:t>
      </w:r>
      <w:r w:rsidRPr="00D11FAE">
        <w:t xml:space="preserve">)  </w:t>
      </w:r>
    </w:p>
    <w:p w:rsidR="00A41B7B" w:rsidRDefault="00A41B7B" w:rsidP="00A41B7B">
      <w:pPr>
        <w:ind w:left="5528"/>
        <w:rPr>
          <w:sz w:val="20"/>
          <w:szCs w:val="20"/>
        </w:rPr>
      </w:pPr>
    </w:p>
    <w:p w:rsidR="00D11FAE" w:rsidRDefault="00D11FAE" w:rsidP="00A41B7B">
      <w:pPr>
        <w:ind w:left="5528"/>
        <w:rPr>
          <w:sz w:val="20"/>
          <w:szCs w:val="20"/>
        </w:rPr>
      </w:pPr>
    </w:p>
    <w:p w:rsidR="00D11FAE" w:rsidRPr="000D343A" w:rsidRDefault="00D11FAE" w:rsidP="00D11FAE">
      <w:pPr>
        <w:jc w:val="center"/>
        <w:rPr>
          <w:b/>
          <w:sz w:val="28"/>
          <w:szCs w:val="28"/>
        </w:rPr>
      </w:pPr>
      <w:r w:rsidRPr="000D3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11FAE" w:rsidRPr="000D343A" w:rsidRDefault="00D11FAE" w:rsidP="006631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proofErr w:type="gramStart"/>
      <w:r>
        <w:rPr>
          <w:b/>
          <w:sz w:val="28"/>
          <w:szCs w:val="28"/>
        </w:rPr>
        <w:t xml:space="preserve">расходования средств резервного фонда администрации </w:t>
      </w:r>
      <w:r w:rsidRPr="000D343A">
        <w:rPr>
          <w:b/>
          <w:sz w:val="28"/>
          <w:szCs w:val="28"/>
        </w:rPr>
        <w:t>муниципального района</w:t>
      </w:r>
      <w:proofErr w:type="gramEnd"/>
      <w:r w:rsidRPr="000D343A">
        <w:rPr>
          <w:b/>
          <w:sz w:val="28"/>
          <w:szCs w:val="28"/>
        </w:rPr>
        <w:t xml:space="preserve"> Мелеузовский район Республики Башкортостан</w:t>
      </w:r>
    </w:p>
    <w:p w:rsidR="00A41B7B" w:rsidRDefault="00A41B7B"/>
    <w:p w:rsidR="006631B8" w:rsidRDefault="00D11FAE" w:rsidP="006631B8">
      <w:pPr>
        <w:pStyle w:val="a7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11FAE">
        <w:rPr>
          <w:sz w:val="28"/>
          <w:szCs w:val="28"/>
        </w:rPr>
        <w:t xml:space="preserve">Настоящее положение разработано в соответствии со статьей </w:t>
      </w:r>
      <w:r w:rsidR="006631B8">
        <w:rPr>
          <w:sz w:val="28"/>
          <w:szCs w:val="28"/>
        </w:rPr>
        <w:t xml:space="preserve">81 </w:t>
      </w:r>
    </w:p>
    <w:p w:rsidR="00D11FAE" w:rsidRDefault="00D11FAE" w:rsidP="006631B8">
      <w:pPr>
        <w:tabs>
          <w:tab w:val="left" w:pos="284"/>
        </w:tabs>
        <w:ind w:left="-76"/>
        <w:jc w:val="both"/>
        <w:rPr>
          <w:sz w:val="28"/>
          <w:szCs w:val="28"/>
        </w:rPr>
      </w:pPr>
      <w:r w:rsidRPr="006631B8">
        <w:rPr>
          <w:sz w:val="28"/>
          <w:szCs w:val="28"/>
        </w:rPr>
        <w:t xml:space="preserve">Бюджетного кодекса Российской Федерации и статьей 10 Положения о бюджетном процессе муниципального </w:t>
      </w:r>
      <w:r w:rsidR="006631B8">
        <w:rPr>
          <w:sz w:val="28"/>
          <w:szCs w:val="28"/>
        </w:rPr>
        <w:t>образования Мелеузовский район Р</w:t>
      </w:r>
      <w:r w:rsidRPr="006631B8">
        <w:rPr>
          <w:sz w:val="28"/>
          <w:szCs w:val="28"/>
        </w:rPr>
        <w:t xml:space="preserve">еспублики Башкортостан и </w:t>
      </w:r>
      <w:r w:rsidR="006631B8">
        <w:rPr>
          <w:sz w:val="28"/>
          <w:szCs w:val="28"/>
        </w:rPr>
        <w:t>устанавливает порядок выделения и использования средств резервного фонда администрации муниципального района Мелеузовский район Р</w:t>
      </w:r>
      <w:r w:rsidR="006631B8" w:rsidRPr="006631B8">
        <w:rPr>
          <w:sz w:val="28"/>
          <w:szCs w:val="28"/>
        </w:rPr>
        <w:t>еспублики Башкортостан</w:t>
      </w:r>
      <w:r w:rsidR="006631B8">
        <w:rPr>
          <w:sz w:val="28"/>
          <w:szCs w:val="28"/>
        </w:rPr>
        <w:t>.</w:t>
      </w:r>
    </w:p>
    <w:p w:rsidR="006631B8" w:rsidRDefault="006631B8" w:rsidP="00510F76">
      <w:pPr>
        <w:pStyle w:val="a7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Резервный</w:t>
      </w:r>
      <w:r w:rsidR="00510F76">
        <w:rPr>
          <w:sz w:val="28"/>
          <w:szCs w:val="28"/>
        </w:rPr>
        <w:t xml:space="preserve"> фонд администрации муниципального района Мелеузовский район Р</w:t>
      </w:r>
      <w:r w:rsidR="00510F76" w:rsidRPr="006631B8">
        <w:rPr>
          <w:sz w:val="28"/>
          <w:szCs w:val="28"/>
        </w:rPr>
        <w:t>еспублики Башкортостан</w:t>
      </w:r>
      <w:r w:rsidR="00510F76">
        <w:rPr>
          <w:sz w:val="28"/>
          <w:szCs w:val="28"/>
        </w:rPr>
        <w:t xml:space="preserve"> создается для финанси</w:t>
      </w:r>
      <w:r w:rsidR="00761288">
        <w:rPr>
          <w:sz w:val="28"/>
          <w:szCs w:val="28"/>
        </w:rPr>
        <w:t xml:space="preserve">рования непредвиденных расходов </w:t>
      </w:r>
      <w:r w:rsidR="00510F76">
        <w:rPr>
          <w:sz w:val="28"/>
          <w:szCs w:val="28"/>
        </w:rPr>
        <w:t>местного значения, не предусмотренных в бюджете муниципального района Мелеузовский район Р</w:t>
      </w:r>
      <w:r w:rsidR="00510F76" w:rsidRPr="006631B8">
        <w:rPr>
          <w:sz w:val="28"/>
          <w:szCs w:val="28"/>
        </w:rPr>
        <w:t>еспублики Башкортостан</w:t>
      </w:r>
      <w:r w:rsidR="00510F76">
        <w:rPr>
          <w:sz w:val="28"/>
          <w:szCs w:val="28"/>
        </w:rPr>
        <w:t xml:space="preserve"> на соответствующий финансовый год.</w:t>
      </w:r>
    </w:p>
    <w:p w:rsidR="00510F76" w:rsidRDefault="00510F76" w:rsidP="00510F76">
      <w:pPr>
        <w:pStyle w:val="a7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Объем резервного фонда администрации муниципального района Мелеузовский район Р</w:t>
      </w:r>
      <w:r w:rsidRPr="006631B8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определяется решением о бюджете муниципального района Мелеузовский район Р</w:t>
      </w:r>
      <w:r w:rsidRPr="006631B8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на соответствующий год.</w:t>
      </w:r>
    </w:p>
    <w:p w:rsidR="00510F76" w:rsidRDefault="00510F76" w:rsidP="00510F76">
      <w:pPr>
        <w:pStyle w:val="a7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 муниципального района Мелеузовский район Р</w:t>
      </w:r>
      <w:r w:rsidRPr="006631B8">
        <w:rPr>
          <w:sz w:val="28"/>
          <w:szCs w:val="28"/>
        </w:rPr>
        <w:t>еспублики Башкортостан</w:t>
      </w:r>
      <w:r w:rsidR="00761288">
        <w:rPr>
          <w:sz w:val="28"/>
          <w:szCs w:val="28"/>
        </w:rPr>
        <w:t xml:space="preserve"> расходуются на финансирование проведения аварийно-восстановительных работ и иных мероприятий</w:t>
      </w:r>
      <w:r w:rsidR="00BA0C04">
        <w:rPr>
          <w:sz w:val="28"/>
          <w:szCs w:val="28"/>
        </w:rPr>
        <w:t>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DB701F" w:rsidRDefault="00DB701F" w:rsidP="005249DB">
      <w:pPr>
        <w:pStyle w:val="a7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 w:rsidRPr="005249DB">
        <w:rPr>
          <w:sz w:val="28"/>
          <w:szCs w:val="28"/>
        </w:rPr>
        <w:t xml:space="preserve">Средства из резервного фонда администрации </w:t>
      </w:r>
      <w:r w:rsidR="005249DB">
        <w:rPr>
          <w:sz w:val="28"/>
          <w:szCs w:val="28"/>
        </w:rPr>
        <w:t xml:space="preserve">муниципального района </w:t>
      </w:r>
      <w:r w:rsidRPr="005249DB">
        <w:rPr>
          <w:sz w:val="28"/>
          <w:szCs w:val="28"/>
        </w:rPr>
        <w:t>Мелеузовский район Республики Башкортостан выделяются на основании распоряжения администрации муниципального района Мелеузовский район Республики Башкортостан.</w:t>
      </w:r>
    </w:p>
    <w:p w:rsidR="005249DB" w:rsidRDefault="005249DB" w:rsidP="005249DB">
      <w:pPr>
        <w:pStyle w:val="a7"/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</w:t>
      </w:r>
      <w:r w:rsidRPr="005249DB">
        <w:rPr>
          <w:sz w:val="28"/>
          <w:szCs w:val="28"/>
        </w:rPr>
        <w:t>администрации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о выделении средств из резервного фонда</w:t>
      </w:r>
      <w:r w:rsidRPr="005249DB">
        <w:rPr>
          <w:sz w:val="28"/>
          <w:szCs w:val="28"/>
        </w:rPr>
        <w:t xml:space="preserve">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принимаются в тех случаях, когда средств, находящихся в распоряжении исполнительн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распорядительных органов и организаций</w:t>
      </w:r>
      <w:r w:rsidRPr="005249DB">
        <w:rPr>
          <w:sz w:val="28"/>
          <w:szCs w:val="28"/>
        </w:rPr>
        <w:t xml:space="preserve"> муниципального района Мелеузовский район Республики Башкортостан</w:t>
      </w:r>
      <w:r>
        <w:rPr>
          <w:sz w:val="28"/>
          <w:szCs w:val="28"/>
        </w:rPr>
        <w:t>, осуществляющих эти мероприятия, недостаточно.</w:t>
      </w:r>
    </w:p>
    <w:p w:rsidR="005249DB" w:rsidRDefault="005249DB" w:rsidP="005249DB">
      <w:pPr>
        <w:pStyle w:val="a7"/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</w:t>
      </w:r>
      <w:r w:rsidRPr="005249DB">
        <w:rPr>
          <w:sz w:val="28"/>
          <w:szCs w:val="28"/>
        </w:rPr>
        <w:t>администрации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о выделении средств из резервного фонда </w:t>
      </w:r>
      <w:r>
        <w:rPr>
          <w:sz w:val="28"/>
          <w:szCs w:val="28"/>
        </w:rPr>
        <w:lastRenderedPageBreak/>
        <w:t>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A30A1A" w:rsidRDefault="00A30A1A" w:rsidP="005249DB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распоряжений </w:t>
      </w:r>
      <w:r w:rsidRPr="005249DB">
        <w:rPr>
          <w:sz w:val="28"/>
          <w:szCs w:val="28"/>
        </w:rPr>
        <w:t xml:space="preserve">администрации муниципального района </w:t>
      </w:r>
    </w:p>
    <w:p w:rsidR="005249DB" w:rsidRDefault="00A30A1A" w:rsidP="00A30A1A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A30A1A">
        <w:rPr>
          <w:sz w:val="28"/>
          <w:szCs w:val="28"/>
        </w:rPr>
        <w:t>Мелеузовский район Республики Башкортостан</w:t>
      </w:r>
      <w:r>
        <w:rPr>
          <w:sz w:val="28"/>
          <w:szCs w:val="28"/>
        </w:rPr>
        <w:t xml:space="preserve"> о выделении средств из резервного фонда </w:t>
      </w:r>
      <w:r w:rsidRPr="005249DB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с указанием размера выделяемых средств и направления их расходования готовит </w:t>
      </w:r>
      <w:r w:rsidR="00BA0C04">
        <w:rPr>
          <w:sz w:val="28"/>
          <w:szCs w:val="28"/>
        </w:rPr>
        <w:t>финансовое управление администрации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на территории Мелеузовского района в течение 10 дней после получения соответствующего поручения Главы </w:t>
      </w:r>
      <w:r w:rsidRPr="005249DB">
        <w:rPr>
          <w:sz w:val="28"/>
          <w:szCs w:val="28"/>
        </w:rPr>
        <w:t>администрации муниципального района Мелеузовский район Республики Башкортостан</w:t>
      </w:r>
      <w:r>
        <w:rPr>
          <w:sz w:val="28"/>
          <w:szCs w:val="28"/>
        </w:rPr>
        <w:t>.</w:t>
      </w:r>
      <w:proofErr w:type="gramEnd"/>
    </w:p>
    <w:p w:rsidR="00A30A1A" w:rsidRDefault="00A30A1A" w:rsidP="00A30A1A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и организации </w:t>
      </w:r>
      <w:r w:rsidRPr="005249DB">
        <w:rPr>
          <w:sz w:val="28"/>
          <w:szCs w:val="28"/>
        </w:rPr>
        <w:t xml:space="preserve">муниципального района </w:t>
      </w:r>
    </w:p>
    <w:p w:rsidR="00A30A1A" w:rsidRDefault="00A30A1A" w:rsidP="00A30A1A">
      <w:pPr>
        <w:tabs>
          <w:tab w:val="left" w:pos="284"/>
        </w:tabs>
        <w:jc w:val="both"/>
        <w:rPr>
          <w:sz w:val="28"/>
          <w:szCs w:val="28"/>
        </w:rPr>
      </w:pPr>
      <w:r w:rsidRPr="00A30A1A">
        <w:rPr>
          <w:sz w:val="28"/>
          <w:szCs w:val="28"/>
        </w:rPr>
        <w:t>Мелеузовский район Республики Башкортостан</w:t>
      </w:r>
      <w:r>
        <w:rPr>
          <w:sz w:val="28"/>
          <w:szCs w:val="28"/>
        </w:rPr>
        <w:t xml:space="preserve">, по роду деятельности которых выделяются средства из резервного фонда, представляют в </w:t>
      </w:r>
      <w:r w:rsidR="00F97542">
        <w:rPr>
          <w:sz w:val="28"/>
          <w:szCs w:val="28"/>
        </w:rPr>
        <w:t xml:space="preserve">финансовое управление администрации муниципального района Мелеузовский район Республики Башкортостан </w:t>
      </w:r>
      <w:r>
        <w:rPr>
          <w:sz w:val="28"/>
          <w:szCs w:val="28"/>
        </w:rPr>
        <w:t xml:space="preserve">на территории Мелеузовского района документы с обоснованием размера испрашиваемых средств, включая сметно-финансовые расчеты, а также в случае необходимости </w:t>
      </w:r>
      <w:r w:rsidR="00865D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5D76">
        <w:rPr>
          <w:sz w:val="28"/>
          <w:szCs w:val="28"/>
        </w:rPr>
        <w:t>заключения комиссии, экспертов и т.д.</w:t>
      </w:r>
    </w:p>
    <w:p w:rsidR="00865D76" w:rsidRDefault="00865D76" w:rsidP="00865D76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резервного фонда </w:t>
      </w:r>
      <w:r w:rsidRPr="005249DB">
        <w:rPr>
          <w:sz w:val="28"/>
          <w:szCs w:val="28"/>
        </w:rPr>
        <w:t xml:space="preserve">администрации муниципального района </w:t>
      </w:r>
    </w:p>
    <w:p w:rsidR="00865D76" w:rsidRDefault="00865D76" w:rsidP="00865D76">
      <w:pPr>
        <w:tabs>
          <w:tab w:val="left" w:pos="284"/>
        </w:tabs>
        <w:jc w:val="both"/>
        <w:rPr>
          <w:sz w:val="28"/>
          <w:szCs w:val="28"/>
        </w:rPr>
      </w:pPr>
      <w:r w:rsidRPr="00865D76">
        <w:rPr>
          <w:sz w:val="28"/>
          <w:szCs w:val="28"/>
        </w:rPr>
        <w:t>Мелеузовский район Республики Башкортостан</w:t>
      </w:r>
      <w:r>
        <w:rPr>
          <w:sz w:val="28"/>
          <w:szCs w:val="28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865D76" w:rsidRDefault="00865D76" w:rsidP="00F9754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предприятия и организации, подразделения местной администрации не позднее 20 дней со дня возникновения чрезвычайной ситуации могут обращаться в администрацию муниципального района Мелеузовский район </w:t>
      </w:r>
      <w:r w:rsidR="002B12E7">
        <w:rPr>
          <w:sz w:val="28"/>
          <w:szCs w:val="28"/>
        </w:rPr>
        <w:t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2B12E7" w:rsidRDefault="002B12E7" w:rsidP="002B12E7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местной администрации и организации, в распоряжение </w:t>
      </w:r>
    </w:p>
    <w:p w:rsidR="002B12E7" w:rsidRDefault="002B12E7" w:rsidP="002B12E7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2B12E7">
        <w:rPr>
          <w:sz w:val="28"/>
          <w:szCs w:val="28"/>
        </w:rPr>
        <w:t xml:space="preserve">которых выделяются средства резервного фонда, </w:t>
      </w:r>
      <w:r w:rsidR="005B6C43">
        <w:rPr>
          <w:sz w:val="28"/>
          <w:szCs w:val="28"/>
        </w:rPr>
        <w:t xml:space="preserve">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F97542">
        <w:rPr>
          <w:sz w:val="28"/>
          <w:szCs w:val="28"/>
        </w:rPr>
        <w:t xml:space="preserve">финансовое управление администрации муниципального района Мелеузовский район Республики Башкортостан </w:t>
      </w:r>
      <w:r w:rsidR="008B23BE">
        <w:rPr>
          <w:sz w:val="28"/>
          <w:szCs w:val="28"/>
        </w:rPr>
        <w:t xml:space="preserve">на территории Мелеузовского района подробный отчет об использовании этих средств по форме, устанавливаемой </w:t>
      </w:r>
      <w:r w:rsidR="00F97542">
        <w:rPr>
          <w:sz w:val="28"/>
          <w:szCs w:val="28"/>
        </w:rPr>
        <w:t>финансовым управлением администрации муниципального района Мелеузовский район Республики Башкортостан</w:t>
      </w:r>
      <w:r w:rsidR="008B23BE">
        <w:rPr>
          <w:sz w:val="28"/>
          <w:szCs w:val="28"/>
        </w:rPr>
        <w:t xml:space="preserve"> на территории</w:t>
      </w:r>
      <w:proofErr w:type="gramEnd"/>
      <w:r w:rsidR="008B23BE">
        <w:rPr>
          <w:sz w:val="28"/>
          <w:szCs w:val="28"/>
        </w:rPr>
        <w:t xml:space="preserve"> Мелеузовского района.</w:t>
      </w:r>
    </w:p>
    <w:p w:rsidR="008B23BE" w:rsidRDefault="008B23BE" w:rsidP="008B23BE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Мелеузовский район </w:t>
      </w:r>
    </w:p>
    <w:p w:rsidR="008B23BE" w:rsidRDefault="008B23BE" w:rsidP="008B23BE">
      <w:pPr>
        <w:tabs>
          <w:tab w:val="left" w:pos="284"/>
        </w:tabs>
        <w:jc w:val="both"/>
        <w:rPr>
          <w:sz w:val="28"/>
          <w:szCs w:val="28"/>
        </w:rPr>
      </w:pPr>
      <w:r w:rsidRPr="008B23BE">
        <w:rPr>
          <w:sz w:val="28"/>
          <w:szCs w:val="28"/>
        </w:rPr>
        <w:lastRenderedPageBreak/>
        <w:t>Ре</w:t>
      </w:r>
      <w:r>
        <w:rPr>
          <w:sz w:val="28"/>
          <w:szCs w:val="28"/>
        </w:rPr>
        <w:t>спублики Башкортостан ежеквартально информирует представительный орган муниципального района Мелеузовский район Республики Башкортостан о расходовании средств резервного фонда.</w:t>
      </w:r>
    </w:p>
    <w:p w:rsidR="008B23BE" w:rsidRDefault="008B23BE" w:rsidP="008B23BE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</w:t>
      </w:r>
    </w:p>
    <w:p w:rsidR="008B23BE" w:rsidRDefault="008B23BE" w:rsidP="008B23BE">
      <w:pPr>
        <w:tabs>
          <w:tab w:val="left" w:pos="284"/>
        </w:tabs>
        <w:jc w:val="both"/>
        <w:rPr>
          <w:sz w:val="28"/>
          <w:szCs w:val="28"/>
        </w:rPr>
      </w:pPr>
      <w:r w:rsidRPr="008B23BE">
        <w:rPr>
          <w:sz w:val="28"/>
          <w:szCs w:val="28"/>
        </w:rPr>
        <w:t xml:space="preserve">осуществляет </w:t>
      </w:r>
      <w:r w:rsidR="00F97542">
        <w:rPr>
          <w:sz w:val="28"/>
          <w:szCs w:val="28"/>
        </w:rPr>
        <w:t>финансовое управление администрации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на территории Мелеузовского района.</w:t>
      </w: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8B23BE" w:rsidRP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И.А. </w:t>
      </w:r>
      <w:proofErr w:type="spellStart"/>
      <w:r>
        <w:rPr>
          <w:sz w:val="28"/>
          <w:szCs w:val="28"/>
        </w:rPr>
        <w:t>Кинзябаев</w:t>
      </w:r>
      <w:proofErr w:type="spellEnd"/>
    </w:p>
    <w:p w:rsidR="00D11FAE" w:rsidRDefault="00D11FAE" w:rsidP="00D11FAE">
      <w:pPr>
        <w:jc w:val="both"/>
      </w:pPr>
    </w:p>
    <w:p w:rsidR="00DD6392" w:rsidRDefault="00DD6392"/>
    <w:sectPr w:rsidR="00D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B2" w:rsidRDefault="008807B2" w:rsidP="00A41B7B">
      <w:r>
        <w:separator/>
      </w:r>
    </w:p>
  </w:endnote>
  <w:endnote w:type="continuationSeparator" w:id="0">
    <w:p w:rsidR="008807B2" w:rsidRDefault="008807B2" w:rsidP="00A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B2" w:rsidRDefault="008807B2" w:rsidP="00A41B7B">
      <w:r>
        <w:separator/>
      </w:r>
    </w:p>
  </w:footnote>
  <w:footnote w:type="continuationSeparator" w:id="0">
    <w:p w:rsidR="008807B2" w:rsidRDefault="008807B2" w:rsidP="00A4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58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23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65"/>
    <w:rsid w:val="002A577C"/>
    <w:rsid w:val="002B12E7"/>
    <w:rsid w:val="00510F76"/>
    <w:rsid w:val="005249DB"/>
    <w:rsid w:val="005B6C43"/>
    <w:rsid w:val="005E12A9"/>
    <w:rsid w:val="006631B8"/>
    <w:rsid w:val="00761288"/>
    <w:rsid w:val="00865D76"/>
    <w:rsid w:val="008807B2"/>
    <w:rsid w:val="008B23BE"/>
    <w:rsid w:val="009C4F87"/>
    <w:rsid w:val="00A30A1A"/>
    <w:rsid w:val="00A41B7B"/>
    <w:rsid w:val="00BA0C04"/>
    <w:rsid w:val="00C3274C"/>
    <w:rsid w:val="00D11FAE"/>
    <w:rsid w:val="00DB701F"/>
    <w:rsid w:val="00DD6392"/>
    <w:rsid w:val="00DE1FBF"/>
    <w:rsid w:val="00E15A65"/>
    <w:rsid w:val="00E7265C"/>
    <w:rsid w:val="00EA6596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2019-11-18T07:09:00Z</dcterms:created>
  <dcterms:modified xsi:type="dcterms:W3CDTF">2019-11-21T03:47:00Z</dcterms:modified>
</cp:coreProperties>
</file>