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EDC7" w14:textId="62E72092" w:rsidR="006077B5" w:rsidRDefault="00B712EF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rFonts w:eastAsia="Arial"/>
          <w:b/>
          <w:bCs/>
          <w:color w:val="000000"/>
          <w:sz w:val="28"/>
          <w:szCs w:val="28"/>
          <w:lang w:bidi="ru-RU"/>
        </w:rPr>
        <w:t>Постановлени</w:t>
      </w:r>
      <w:r w:rsidR="00DE3BD8">
        <w:rPr>
          <w:rFonts w:eastAsia="Arial"/>
          <w:b/>
          <w:bCs/>
          <w:color w:val="000000"/>
          <w:sz w:val="28"/>
          <w:szCs w:val="28"/>
          <w:lang w:bidi="ru-RU"/>
        </w:rPr>
        <w:t>е</w:t>
      </w:r>
      <w:r>
        <w:rPr>
          <w:rFonts w:eastAsia="Arial"/>
          <w:b/>
          <w:bCs/>
          <w:color w:val="000000"/>
          <w:sz w:val="28"/>
          <w:szCs w:val="28"/>
          <w:lang w:bidi="ru-RU"/>
        </w:rPr>
        <w:t xml:space="preserve"> главы Администрации муниципального района Мелеузовский район Республики Башкортостан</w:t>
      </w:r>
    </w:p>
    <w:p w14:paraId="7EE576CA" w14:textId="440B0DDB" w:rsidR="00D5717C" w:rsidRDefault="00D5717C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771F68BE" w14:textId="0B02273B" w:rsidR="00D5717C" w:rsidRDefault="00D5717C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6CA7AC9E" w14:textId="296A89F7" w:rsidR="00D5717C" w:rsidRDefault="00DE3BD8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rFonts w:eastAsia="Arial"/>
          <w:b/>
          <w:bCs/>
          <w:color w:val="000000"/>
          <w:sz w:val="28"/>
          <w:szCs w:val="28"/>
          <w:lang w:bidi="ru-RU"/>
        </w:rPr>
        <w:t>№ 01 от 10.01.2024 г.</w:t>
      </w:r>
    </w:p>
    <w:p w14:paraId="528B1B86" w14:textId="3DABB7D3" w:rsidR="00D5717C" w:rsidRDefault="00D5717C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7FB7F2D0" w14:textId="4EEB1B9C" w:rsidR="00D5717C" w:rsidRDefault="00D5717C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2C8F07DD" w14:textId="77777777" w:rsidR="00D5717C" w:rsidRDefault="00D5717C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0229FAC3" w14:textId="1F85CAFB" w:rsidR="006077B5" w:rsidRDefault="006077B5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6AC8C53E" w14:textId="77777777" w:rsidR="006077B5" w:rsidRDefault="006077B5" w:rsidP="006077B5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5A6A76E2" w14:textId="77777777" w:rsidR="006077B5" w:rsidRDefault="006077B5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0E32ABC2" w14:textId="77777777" w:rsidR="006077B5" w:rsidRDefault="006077B5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1796367F" w14:textId="415FAB12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Об утверждении Порядка определения</w:t>
      </w:r>
    </w:p>
    <w:p w14:paraId="78B55783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объема и условий возврата в бюджет </w:t>
      </w:r>
    </w:p>
    <w:p w14:paraId="5FEB3154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муниципального района Мелеузовский </w:t>
      </w:r>
    </w:p>
    <w:p w14:paraId="5CD03D5A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район Республики Башкортостан остатков </w:t>
      </w:r>
    </w:p>
    <w:p w14:paraId="3BCE9DBB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субсидий, предоставленных муниципальным </w:t>
      </w:r>
    </w:p>
    <w:p w14:paraId="0085E854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бюджетным и автономным учреждениям</w:t>
      </w:r>
    </w:p>
    <w:p w14:paraId="2C2E8661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на финансовое обеспечение выполнения</w:t>
      </w:r>
    </w:p>
    <w:p w14:paraId="0FE602FF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муниципального задания на оказание</w:t>
      </w:r>
    </w:p>
    <w:p w14:paraId="060DA1C2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муниципальных услуг (выполнение работ)</w:t>
      </w:r>
    </w:p>
    <w:p w14:paraId="54033248" w14:textId="3343C5FF" w:rsid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19ACC917" w14:textId="77777777" w:rsidR="00EB18F0" w:rsidRPr="00EB18F0" w:rsidRDefault="00EB18F0" w:rsidP="00EB18F0">
      <w:pPr>
        <w:widowControl w:val="0"/>
        <w:ind w:firstLine="42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Руководствуясь статьей 63.2 Бюджетного кодекса Российской Федерации, статьей 2 Федерального закона от 33 ноября 2006 года №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>174-ФЗ "Об автономных учреждениях", статьей 30 Федерального закона от 8 мая 2010 года №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</w:t>
      </w:r>
    </w:p>
    <w:p w14:paraId="14AB39BF" w14:textId="77777777" w:rsidR="00EB18F0" w:rsidRPr="00EB18F0" w:rsidRDefault="00EB18F0" w:rsidP="00EB18F0">
      <w:pPr>
        <w:widowControl w:val="0"/>
        <w:ind w:firstLine="42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07D30552" w14:textId="77777777" w:rsidR="00EB18F0" w:rsidRPr="00EB18F0" w:rsidRDefault="00EB18F0" w:rsidP="00EB18F0">
      <w:pPr>
        <w:widowControl w:val="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>ПОСТАНОВЛЯЮ:</w:t>
      </w:r>
    </w:p>
    <w:p w14:paraId="457FBF5B" w14:textId="77777777" w:rsidR="00EB18F0" w:rsidRPr="00EB18F0" w:rsidRDefault="00EB18F0" w:rsidP="00EB18F0">
      <w:pPr>
        <w:widowControl w:val="0"/>
        <w:jc w:val="both"/>
        <w:rPr>
          <w:rFonts w:eastAsia="Arial"/>
          <w:sz w:val="28"/>
          <w:szCs w:val="28"/>
        </w:rPr>
      </w:pPr>
    </w:p>
    <w:p w14:paraId="50DCD21C" w14:textId="77777777" w:rsidR="00EB18F0" w:rsidRPr="00EB18F0" w:rsidRDefault="00EB18F0" w:rsidP="00EB18F0">
      <w:pPr>
        <w:widowControl w:val="0"/>
        <w:jc w:val="both"/>
        <w:rPr>
          <w:rFonts w:eastAsia="Arial"/>
          <w:sz w:val="28"/>
          <w:szCs w:val="28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  1. Утвердить порядок определения объема и условий возврата в бюджет муниципального района Мелеузовский район Республики Башкортостан остатков субсидий, предоставленных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работ), согласно приложению.</w:t>
      </w:r>
    </w:p>
    <w:p w14:paraId="42756406" w14:textId="6D0E826B" w:rsidR="00EB18F0" w:rsidRPr="00EB18F0" w:rsidRDefault="00D5717C" w:rsidP="00D571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EB18F0" w:rsidRPr="00EB18F0">
        <w:rPr>
          <w:color w:val="000000"/>
          <w:sz w:val="28"/>
          <w:szCs w:val="28"/>
          <w:lang w:bidi="ru-RU"/>
        </w:rPr>
        <w:t>2. Контроль за исполнением настоящего постановления возложить на заместителей, курирующих деятельность муниципальных бюджетных и автономных учреждений муниципального района Мелеузовский район Республики Башкортостан</w:t>
      </w:r>
      <w:r w:rsidR="00EB18F0" w:rsidRPr="00EB18F0">
        <w:rPr>
          <w:sz w:val="28"/>
          <w:szCs w:val="28"/>
        </w:rPr>
        <w:t xml:space="preserve"> в соответствии с их функциональными обязанностями.</w:t>
      </w:r>
    </w:p>
    <w:p w14:paraId="2C8B0A94" w14:textId="0D7ADEBF" w:rsidR="00EB18F0" w:rsidRDefault="00EB18F0" w:rsidP="00EB18F0">
      <w:pPr>
        <w:ind w:firstLine="708"/>
        <w:jc w:val="both"/>
        <w:rPr>
          <w:sz w:val="28"/>
          <w:szCs w:val="28"/>
        </w:rPr>
      </w:pPr>
    </w:p>
    <w:p w14:paraId="3DC004B4" w14:textId="77777777" w:rsidR="006077B5" w:rsidRPr="00EB18F0" w:rsidRDefault="006077B5" w:rsidP="00EB18F0">
      <w:pPr>
        <w:ind w:firstLine="708"/>
        <w:jc w:val="both"/>
        <w:rPr>
          <w:sz w:val="28"/>
          <w:szCs w:val="28"/>
        </w:rPr>
      </w:pPr>
    </w:p>
    <w:p w14:paraId="6D21A5C8" w14:textId="2C9801C9" w:rsidR="00EB18F0" w:rsidRDefault="00EB18F0" w:rsidP="00EB18F0">
      <w:pPr>
        <w:jc w:val="both"/>
        <w:rPr>
          <w:sz w:val="28"/>
          <w:szCs w:val="28"/>
        </w:rPr>
      </w:pPr>
      <w:r w:rsidRPr="00EB18F0">
        <w:rPr>
          <w:sz w:val="28"/>
          <w:szCs w:val="28"/>
        </w:rPr>
        <w:t>Глава Администрации</w:t>
      </w:r>
      <w:r w:rsidRPr="00EB18F0">
        <w:rPr>
          <w:sz w:val="28"/>
          <w:szCs w:val="28"/>
        </w:rPr>
        <w:tab/>
      </w:r>
      <w:r w:rsidRPr="00EB18F0">
        <w:rPr>
          <w:sz w:val="28"/>
          <w:szCs w:val="28"/>
        </w:rPr>
        <w:tab/>
      </w:r>
      <w:r w:rsidRPr="00EB18F0">
        <w:rPr>
          <w:sz w:val="28"/>
          <w:szCs w:val="28"/>
        </w:rPr>
        <w:tab/>
      </w:r>
      <w:r w:rsidRPr="00EB18F0">
        <w:rPr>
          <w:sz w:val="28"/>
          <w:szCs w:val="28"/>
        </w:rPr>
        <w:tab/>
        <w:t xml:space="preserve">         </w:t>
      </w:r>
      <w:r w:rsidRPr="00EB18F0">
        <w:rPr>
          <w:sz w:val="28"/>
          <w:szCs w:val="28"/>
        </w:rPr>
        <w:tab/>
        <w:t xml:space="preserve">                Р.Н. Шамсутдинов</w:t>
      </w:r>
    </w:p>
    <w:p w14:paraId="5E8933FD" w14:textId="509C650C" w:rsidR="00B712EF" w:rsidRDefault="00B712EF" w:rsidP="00EB18F0">
      <w:pPr>
        <w:jc w:val="both"/>
        <w:rPr>
          <w:sz w:val="28"/>
          <w:szCs w:val="28"/>
        </w:rPr>
      </w:pPr>
    </w:p>
    <w:p w14:paraId="1ADD6C08" w14:textId="77777777" w:rsidR="00B712EF" w:rsidRDefault="00B712EF" w:rsidP="00EB18F0">
      <w:pPr>
        <w:jc w:val="both"/>
        <w:rPr>
          <w:sz w:val="28"/>
          <w:szCs w:val="28"/>
        </w:rPr>
      </w:pPr>
    </w:p>
    <w:p w14:paraId="2689D596" w14:textId="77777777" w:rsidR="00EB18F0" w:rsidRPr="00EB18F0" w:rsidRDefault="00EB18F0" w:rsidP="00EB18F0">
      <w:pPr>
        <w:rPr>
          <w:sz w:val="28"/>
          <w:szCs w:val="28"/>
        </w:rPr>
      </w:pPr>
    </w:p>
    <w:p w14:paraId="10D39B2F" w14:textId="77777777" w:rsidR="00EB18F0" w:rsidRPr="00EB18F0" w:rsidRDefault="00EB18F0" w:rsidP="00EB18F0">
      <w:pPr>
        <w:rPr>
          <w:sz w:val="16"/>
          <w:szCs w:val="16"/>
        </w:rPr>
      </w:pPr>
    </w:p>
    <w:p w14:paraId="20F51CB0" w14:textId="77777777" w:rsidR="00EB18F0" w:rsidRPr="00EB18F0" w:rsidRDefault="00EB18F0" w:rsidP="00EB18F0">
      <w:pPr>
        <w:rPr>
          <w:sz w:val="16"/>
          <w:szCs w:val="16"/>
        </w:rPr>
      </w:pPr>
    </w:p>
    <w:p w14:paraId="765A51C5" w14:textId="77777777" w:rsidR="00EB18F0" w:rsidRPr="00EB18F0" w:rsidRDefault="00EB18F0" w:rsidP="00EB18F0">
      <w:pPr>
        <w:rPr>
          <w:sz w:val="16"/>
          <w:szCs w:val="16"/>
        </w:rPr>
      </w:pPr>
      <w:r w:rsidRPr="00EB18F0">
        <w:rPr>
          <w:sz w:val="16"/>
          <w:szCs w:val="16"/>
        </w:rPr>
        <w:t>Исп.: Г.Ф. Тагирова</w:t>
      </w:r>
    </w:p>
    <w:p w14:paraId="01FFD780" w14:textId="77777777" w:rsidR="00EB18F0" w:rsidRPr="00EB18F0" w:rsidRDefault="00EB18F0" w:rsidP="00EB18F0">
      <w:pPr>
        <w:jc w:val="both"/>
        <w:rPr>
          <w:sz w:val="16"/>
          <w:szCs w:val="16"/>
        </w:rPr>
      </w:pPr>
      <w:r w:rsidRPr="00EB18F0">
        <w:rPr>
          <w:sz w:val="16"/>
          <w:szCs w:val="16"/>
        </w:rPr>
        <w:t xml:space="preserve">  3-52-23         </w:t>
      </w:r>
    </w:p>
    <w:p w14:paraId="4EFAF063" w14:textId="77777777" w:rsidR="00EB18F0" w:rsidRPr="00EB18F0" w:rsidRDefault="00EB18F0" w:rsidP="00EB18F0">
      <w:pPr>
        <w:ind w:left="5245"/>
        <w:rPr>
          <w:sz w:val="28"/>
          <w:szCs w:val="28"/>
        </w:rPr>
      </w:pPr>
      <w:r w:rsidRPr="00EB18F0">
        <w:rPr>
          <w:sz w:val="28"/>
          <w:szCs w:val="28"/>
        </w:rPr>
        <w:lastRenderedPageBreak/>
        <w:t>УТВЕРЖДЕН</w:t>
      </w:r>
    </w:p>
    <w:p w14:paraId="0BE4EA3A" w14:textId="77777777" w:rsidR="00EB18F0" w:rsidRPr="00EB18F0" w:rsidRDefault="00EB18F0" w:rsidP="00EB18F0">
      <w:pPr>
        <w:ind w:left="5245"/>
        <w:rPr>
          <w:sz w:val="28"/>
          <w:szCs w:val="28"/>
        </w:rPr>
      </w:pPr>
      <w:r w:rsidRPr="00EB18F0">
        <w:rPr>
          <w:sz w:val="28"/>
          <w:szCs w:val="28"/>
        </w:rPr>
        <w:t xml:space="preserve">постановлением главы Администрации муниципального района Мелеузовский район Республики Башкортостан  </w:t>
      </w:r>
    </w:p>
    <w:p w14:paraId="67FA5888" w14:textId="7DE7B3FF" w:rsidR="00EB18F0" w:rsidRPr="00EB18F0" w:rsidRDefault="00EB18F0" w:rsidP="00EB18F0">
      <w:pPr>
        <w:ind w:left="5245"/>
        <w:rPr>
          <w:sz w:val="28"/>
          <w:szCs w:val="28"/>
        </w:rPr>
      </w:pPr>
      <w:r w:rsidRPr="00EB18F0">
        <w:rPr>
          <w:sz w:val="28"/>
          <w:szCs w:val="28"/>
        </w:rPr>
        <w:t xml:space="preserve">от </w:t>
      </w:r>
      <w:r w:rsidR="00DE3BD8">
        <w:rPr>
          <w:sz w:val="28"/>
          <w:szCs w:val="28"/>
        </w:rPr>
        <w:t>10.01.2024</w:t>
      </w:r>
      <w:r w:rsidRPr="00EB18F0">
        <w:rPr>
          <w:sz w:val="28"/>
          <w:szCs w:val="28"/>
        </w:rPr>
        <w:t xml:space="preserve"> г. № </w:t>
      </w:r>
      <w:r w:rsidR="00DE3BD8">
        <w:rPr>
          <w:sz w:val="28"/>
          <w:szCs w:val="28"/>
        </w:rPr>
        <w:t>01</w:t>
      </w:r>
      <w:bookmarkStart w:id="0" w:name="_GoBack"/>
      <w:bookmarkEnd w:id="0"/>
    </w:p>
    <w:p w14:paraId="0A2352B8" w14:textId="77777777" w:rsidR="00EB18F0" w:rsidRPr="00EB18F0" w:rsidRDefault="00EB18F0" w:rsidP="00EB18F0">
      <w:pPr>
        <w:jc w:val="right"/>
        <w:rPr>
          <w:sz w:val="28"/>
          <w:szCs w:val="28"/>
        </w:rPr>
      </w:pPr>
    </w:p>
    <w:p w14:paraId="0829133F" w14:textId="77777777" w:rsidR="00EB18F0" w:rsidRPr="00EB18F0" w:rsidRDefault="00EB18F0" w:rsidP="00EB18F0">
      <w:pPr>
        <w:jc w:val="right"/>
        <w:rPr>
          <w:sz w:val="28"/>
          <w:szCs w:val="28"/>
        </w:rPr>
      </w:pPr>
    </w:p>
    <w:p w14:paraId="2AD4066B" w14:textId="77777777" w:rsidR="00EB18F0" w:rsidRPr="00EB18F0" w:rsidRDefault="00EB18F0" w:rsidP="00EB18F0">
      <w:pPr>
        <w:keepNext/>
        <w:jc w:val="center"/>
        <w:outlineLvl w:val="0"/>
        <w:rPr>
          <w:b/>
          <w:sz w:val="28"/>
          <w:szCs w:val="28"/>
        </w:rPr>
      </w:pPr>
    </w:p>
    <w:p w14:paraId="230708FF" w14:textId="77777777" w:rsidR="00EB18F0" w:rsidRPr="00EB18F0" w:rsidRDefault="00EB18F0" w:rsidP="00EB18F0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Порядок</w:t>
      </w:r>
    </w:p>
    <w:p w14:paraId="5FF0D51C" w14:textId="77777777" w:rsidR="00EB18F0" w:rsidRPr="00EB18F0" w:rsidRDefault="00EB18F0" w:rsidP="00EB18F0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 определения объема и условий возврата в бюджет</w:t>
      </w:r>
    </w:p>
    <w:p w14:paraId="352C6F09" w14:textId="77777777" w:rsidR="00EB18F0" w:rsidRPr="00EB18F0" w:rsidRDefault="00EB18F0" w:rsidP="00EB18F0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муниципального района Мелеузовский район Республики Башкортостан остатков субсидий, предоставленных муниципальным бюджетным и автономным учреждениям на финансовое обеспечение выполнения</w:t>
      </w:r>
    </w:p>
    <w:p w14:paraId="04AC7A46" w14:textId="77777777" w:rsidR="00EB18F0" w:rsidRPr="00EB18F0" w:rsidRDefault="00EB18F0" w:rsidP="00EB18F0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 xml:space="preserve">муниципального задания на оказание муниципальных услуг </w:t>
      </w:r>
    </w:p>
    <w:p w14:paraId="67DB8646" w14:textId="77777777" w:rsidR="00EB18F0" w:rsidRPr="00EB18F0" w:rsidRDefault="00EB18F0" w:rsidP="00EB18F0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(выполнение работ)</w:t>
      </w:r>
    </w:p>
    <w:p w14:paraId="6BBB2A22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064C3A1D" w14:textId="77777777" w:rsidR="00EB18F0" w:rsidRPr="00EB18F0" w:rsidRDefault="00EB18F0" w:rsidP="00EB18F0">
      <w:pPr>
        <w:widowControl w:val="0"/>
        <w:rPr>
          <w:rFonts w:eastAsia="Arial"/>
          <w:b/>
          <w:bCs/>
          <w:color w:val="000000"/>
          <w:sz w:val="28"/>
          <w:szCs w:val="28"/>
          <w:lang w:bidi="ru-RU"/>
        </w:rPr>
      </w:pPr>
    </w:p>
    <w:p w14:paraId="355E2368" w14:textId="77777777" w:rsidR="00EB18F0" w:rsidRPr="00EB18F0" w:rsidRDefault="00EB18F0" w:rsidP="00EB18F0">
      <w:pPr>
        <w:widowControl w:val="0"/>
        <w:tabs>
          <w:tab w:val="left" w:pos="3001"/>
        </w:tabs>
        <w:jc w:val="center"/>
        <w:rPr>
          <w:rFonts w:eastAsia="Arial"/>
          <w:b/>
          <w:bCs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sz w:val="28"/>
          <w:szCs w:val="28"/>
        </w:rPr>
        <w:t>1.</w:t>
      </w:r>
      <w:r w:rsidRPr="00EB18F0">
        <w:rPr>
          <w:rFonts w:eastAsia="Arial"/>
          <w:sz w:val="28"/>
          <w:szCs w:val="28"/>
        </w:rPr>
        <w:t xml:space="preserve"> </w:t>
      </w: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Общие положения</w:t>
      </w:r>
    </w:p>
    <w:p w14:paraId="77812172" w14:textId="77777777" w:rsidR="00EB18F0" w:rsidRPr="00EB18F0" w:rsidRDefault="00EB18F0" w:rsidP="00EB18F0">
      <w:pPr>
        <w:widowControl w:val="0"/>
        <w:tabs>
          <w:tab w:val="left" w:pos="3001"/>
        </w:tabs>
        <w:jc w:val="center"/>
        <w:rPr>
          <w:rFonts w:eastAsia="Arial"/>
          <w:color w:val="000000"/>
          <w:sz w:val="28"/>
          <w:szCs w:val="28"/>
          <w:lang w:bidi="ru-RU"/>
        </w:rPr>
      </w:pPr>
    </w:p>
    <w:p w14:paraId="2FED1C5C" w14:textId="77777777" w:rsidR="00EB18F0" w:rsidRPr="00EB18F0" w:rsidRDefault="00EB18F0" w:rsidP="00EB18F0">
      <w:pPr>
        <w:widowControl w:val="0"/>
        <w:tabs>
          <w:tab w:val="left" w:pos="720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1.1. Настоящий Порядок определения объема и условий возврата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 Мелеузовский район Республики Башкортостан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остатков субсидий, предоставленных муниципальным бюджетным и автономным учреждениям на финансовое обеспечение выполнения муниципального задания на оказание муниципальных услуг (выполнение работ) (далее - Порядок), устанавливает правила определения объема и условий возврата муниципальными бюджетными и автономными учреждениями (далее - Учреждения)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 Мелеузовский район Республики Башкортостан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(далее -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</w:t>
      </w:r>
      <w:r w:rsidRPr="00EB18F0">
        <w:rPr>
          <w:rFonts w:eastAsia="Arial"/>
          <w:color w:val="000000"/>
          <w:sz w:val="28"/>
          <w:szCs w:val="28"/>
          <w:lang w:bidi="ru-RU"/>
        </w:rPr>
        <w:t>) остатков субсидий на финансовое обеспечение выполнения муниципального задания на оказание муниципальных услуг (выполнение работ).</w:t>
      </w:r>
    </w:p>
    <w:p w14:paraId="3665B855" w14:textId="77777777" w:rsidR="00EB18F0" w:rsidRPr="00EB18F0" w:rsidRDefault="00EB18F0" w:rsidP="00EB18F0">
      <w:pPr>
        <w:widowControl w:val="0"/>
        <w:tabs>
          <w:tab w:val="left" w:pos="720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 1.2. Возврату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подлежат остатки субсидий на финансовое обеспечение выполнения Учреждениями муниципального задания на оказание муниципальных услуг (выполнение работ) в объеме, соответствующем не достигнутым в отчетном году показателям муниципального задания, характеризующим объем муниципальных услуг (работ) (далее - остатки субсидии).</w:t>
      </w:r>
    </w:p>
    <w:p w14:paraId="775D7695" w14:textId="77777777" w:rsidR="00EB18F0" w:rsidRP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 1.3. Показатели, характеризующие объем муниципальных услуг (работ), считаются выполненными с учетом допустимых (возможных) отклонений от установленных показателей, определенных органом, осуществляющим в отношении Учреждения функции и полномочия учредителя (уполномоченным структурным подразделением органа, осуществляющего в отношении Учреждения функции и полномочия учредителя) (далее - Учредитель).</w:t>
      </w:r>
    </w:p>
    <w:p w14:paraId="579B2CEF" w14:textId="77777777" w:rsidR="00EB18F0" w:rsidRP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1.4. В случае недостижения Учреждением значений показателей, характеризующих объем муниципальных услуг (работ), установленных муниципальным заданием в отчетном году, не допускается расходование Учреждением в текущем финансовом году остатков субсидии на финансовое обеспечение выполнения муниципального задания на оказание муниципальных </w:t>
      </w:r>
      <w:r w:rsidRPr="00EB18F0">
        <w:rPr>
          <w:rFonts w:eastAsia="Arial"/>
          <w:color w:val="000000"/>
          <w:sz w:val="28"/>
          <w:szCs w:val="28"/>
          <w:lang w:bidi="ru-RU"/>
        </w:rPr>
        <w:lastRenderedPageBreak/>
        <w:t>услуг (выполнение работ) (при их наличии) до рассмотрения Учредителем годовых отчетов о выполнении муниципального задания.</w:t>
      </w:r>
    </w:p>
    <w:p w14:paraId="7717C1EF" w14:textId="514DA02A" w:rsidR="00EB18F0" w:rsidRPr="00EB18F0" w:rsidRDefault="00EB18F0" w:rsidP="00EB18F0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1.5. Учредитель по результатам рассмотрения годовых отчетов о выполнении муниципального задания, представляемых Учреждением в соответствии с Порядком формирования муниципального задания и финансового обеспечения выполнения муниципального задания на оказание муниципальных услуг (выполнение работ), </w:t>
      </w:r>
      <w:r w:rsidR="007C554C" w:rsidRPr="007B239D">
        <w:rPr>
          <w:rFonts w:eastAsia="Arial"/>
          <w:color w:val="000000"/>
          <w:sz w:val="28"/>
          <w:szCs w:val="28"/>
          <w:lang w:bidi="ru-RU"/>
        </w:rPr>
        <w:t xml:space="preserve">утвержденным постановлением </w:t>
      </w:r>
      <w:r w:rsidR="007C554C" w:rsidRPr="007C554C">
        <w:rPr>
          <w:rFonts w:eastAsia="Arial"/>
          <w:color w:val="000000"/>
          <w:sz w:val="28"/>
          <w:szCs w:val="28"/>
          <w:lang w:bidi="ru-RU"/>
        </w:rPr>
        <w:t>главы А</w:t>
      </w:r>
      <w:r w:rsidR="007C554C" w:rsidRPr="007B239D">
        <w:rPr>
          <w:rFonts w:eastAsia="Arial"/>
          <w:color w:val="000000"/>
          <w:sz w:val="28"/>
          <w:szCs w:val="28"/>
          <w:lang w:bidi="ru-RU"/>
        </w:rPr>
        <w:t xml:space="preserve">дминистрации  муниципального </w:t>
      </w:r>
      <w:r w:rsidR="007C554C" w:rsidRPr="007C554C">
        <w:rPr>
          <w:rFonts w:eastAsia="Arial"/>
          <w:color w:val="000000"/>
          <w:sz w:val="28"/>
          <w:szCs w:val="28"/>
          <w:lang w:bidi="ru-RU"/>
        </w:rPr>
        <w:t>района Мелеузовский район Республики Башкортостан от 15 ноября 2016 года № 1780 (с по</w:t>
      </w:r>
      <w:r w:rsidR="007C554C">
        <w:rPr>
          <w:rFonts w:eastAsia="Arial"/>
          <w:color w:val="000000"/>
          <w:sz w:val="28"/>
          <w:szCs w:val="28"/>
          <w:lang w:bidi="ru-RU"/>
        </w:rPr>
        <w:t>с</w:t>
      </w:r>
      <w:r w:rsidR="007C554C" w:rsidRPr="007C554C">
        <w:rPr>
          <w:rFonts w:eastAsia="Arial"/>
          <w:color w:val="000000"/>
          <w:sz w:val="28"/>
          <w:szCs w:val="28"/>
          <w:lang w:bidi="ru-RU"/>
        </w:rPr>
        <w:t xml:space="preserve">ледующими изменениями) (далее - </w:t>
      </w:r>
      <w:r w:rsidR="007C554C" w:rsidRPr="00EB18F0">
        <w:rPr>
          <w:rFonts w:eastAsia="Arial"/>
          <w:color w:val="000000"/>
          <w:sz w:val="28"/>
          <w:szCs w:val="28"/>
          <w:lang w:bidi="ru-RU"/>
        </w:rPr>
        <w:t>Поряд</w:t>
      </w:r>
      <w:r w:rsidR="007C554C">
        <w:rPr>
          <w:rFonts w:eastAsia="Arial"/>
          <w:color w:val="000000"/>
          <w:sz w:val="28"/>
          <w:szCs w:val="28"/>
          <w:lang w:bidi="ru-RU"/>
        </w:rPr>
        <w:t>ок</w:t>
      </w:r>
      <w:r w:rsidR="007C554C" w:rsidRPr="00EB18F0">
        <w:rPr>
          <w:rFonts w:eastAsia="Arial"/>
          <w:color w:val="000000"/>
          <w:sz w:val="28"/>
          <w:szCs w:val="28"/>
          <w:lang w:bidi="ru-RU"/>
        </w:rPr>
        <w:t xml:space="preserve"> формирования муниципального задания и финансового обеспечения выполнения муниципального задания на оказание муниципальных услуг (выполнение работ)</w:t>
      </w:r>
      <w:r w:rsidR="007C554C">
        <w:rPr>
          <w:rFonts w:eastAsia="Arial"/>
          <w:color w:val="000000"/>
          <w:sz w:val="28"/>
          <w:szCs w:val="28"/>
          <w:lang w:bidi="ru-RU"/>
        </w:rPr>
        <w:t>)</w:t>
      </w:r>
      <w:r w:rsidR="007C554C" w:rsidRPr="00EB18F0">
        <w:rPr>
          <w:rFonts w:eastAsia="Arial"/>
          <w:color w:val="000000"/>
          <w:sz w:val="28"/>
          <w:szCs w:val="28"/>
          <w:lang w:bidi="ru-RU"/>
        </w:rPr>
        <w:t xml:space="preserve">, </w:t>
      </w:r>
      <w:r w:rsidR="007C554C" w:rsidRPr="007B239D">
        <w:rPr>
          <w:rFonts w:eastAsia="Arial"/>
          <w:color w:val="000000"/>
          <w:sz w:val="28"/>
          <w:szCs w:val="28"/>
          <w:highlight w:val="yellow"/>
          <w:lang w:bidi="ru-RU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выявляет необходимость возврата Учреждением остатков субсидий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</w:t>
      </w:r>
      <w:r w:rsidRPr="00EB18F0">
        <w:rPr>
          <w:rFonts w:eastAsia="Arial"/>
          <w:color w:val="000000"/>
          <w:sz w:val="28"/>
          <w:szCs w:val="28"/>
          <w:lang w:bidi="ru-RU"/>
        </w:rPr>
        <w:t>.</w:t>
      </w:r>
    </w:p>
    <w:p w14:paraId="6577EA5A" w14:textId="77777777" w:rsidR="00EB18F0" w:rsidRPr="00EB18F0" w:rsidRDefault="00EB18F0" w:rsidP="00EB18F0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4667AB4" w14:textId="77777777" w:rsidR="00EB18F0" w:rsidRPr="00EB18F0" w:rsidRDefault="00EB18F0" w:rsidP="00EB18F0">
      <w:pPr>
        <w:widowControl w:val="0"/>
        <w:numPr>
          <w:ilvl w:val="0"/>
          <w:numId w:val="19"/>
        </w:numPr>
        <w:tabs>
          <w:tab w:val="left" w:pos="241"/>
        </w:tabs>
        <w:jc w:val="center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b/>
          <w:bCs/>
          <w:color w:val="000000"/>
          <w:sz w:val="28"/>
          <w:szCs w:val="28"/>
          <w:lang w:bidi="ru-RU"/>
        </w:rPr>
        <w:t>Правила определения объема остатков субсидий</w:t>
      </w:r>
    </w:p>
    <w:p w14:paraId="2A7E1678" w14:textId="77777777" w:rsidR="00EB18F0" w:rsidRPr="00EB18F0" w:rsidRDefault="00EB18F0" w:rsidP="00EB18F0">
      <w:pPr>
        <w:widowControl w:val="0"/>
        <w:tabs>
          <w:tab w:val="left" w:pos="241"/>
        </w:tabs>
        <w:rPr>
          <w:rFonts w:eastAsia="Arial"/>
          <w:color w:val="000000"/>
          <w:sz w:val="28"/>
          <w:szCs w:val="28"/>
          <w:lang w:bidi="ru-RU"/>
        </w:rPr>
      </w:pPr>
    </w:p>
    <w:p w14:paraId="4230D395" w14:textId="51B20DCA" w:rsid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2.1. Объем остатков субсидий, подлежащий возврату Учреждениями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</w:t>
      </w:r>
      <w:r w:rsidRPr="00EB18F0">
        <w:rPr>
          <w:rFonts w:eastAsia="Arial"/>
          <w:color w:val="000000"/>
          <w:sz w:val="28"/>
          <w:szCs w:val="28"/>
          <w:lang w:bidi="ru-RU"/>
        </w:rPr>
        <w:t>, определяется Учредителем по формуле:</w:t>
      </w:r>
    </w:p>
    <w:p w14:paraId="36C7EBA1" w14:textId="77777777" w:rsidR="00360069" w:rsidRPr="00EB18F0" w:rsidRDefault="00360069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6631DABC" w14:textId="520C2788" w:rsidR="00EB18F0" w:rsidRP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16"/>
          <w:szCs w:val="16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                    </w:t>
      </w:r>
      <w:r w:rsidR="00360069" w:rsidRPr="00360069">
        <w:rPr>
          <w:rFonts w:eastAsia="Arial"/>
          <w:color w:val="000000"/>
          <w:sz w:val="28"/>
          <w:szCs w:val="28"/>
          <w:lang w:bidi="ru-RU"/>
        </w:rPr>
        <w:t xml:space="preserve">                          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360069">
        <w:rPr>
          <w:rFonts w:eastAsia="Arial"/>
          <w:color w:val="000000"/>
          <w:sz w:val="16"/>
          <w:szCs w:val="16"/>
          <w:lang w:val="en-US" w:bidi="ru-RU"/>
        </w:rPr>
        <w:t>n</w:t>
      </w:r>
      <w:r w:rsidR="00360069">
        <w:rPr>
          <w:rFonts w:eastAsia="Arial"/>
          <w:color w:val="000000"/>
          <w:sz w:val="16"/>
          <w:szCs w:val="16"/>
          <w:lang w:bidi="ru-RU"/>
        </w:rPr>
        <w:t xml:space="preserve">                                                    </w:t>
      </w:r>
      <w:r w:rsidR="00360069" w:rsidRPr="00360069">
        <w:rPr>
          <w:rFonts w:eastAsia="Arial"/>
          <w:color w:val="000000"/>
          <w:sz w:val="16"/>
          <w:szCs w:val="16"/>
          <w:lang w:bidi="ru-RU"/>
        </w:rPr>
        <w:t xml:space="preserve"> </w:t>
      </w:r>
      <w:r w:rsidR="00360069">
        <w:rPr>
          <w:rFonts w:eastAsia="Arial"/>
          <w:color w:val="000000"/>
          <w:sz w:val="16"/>
          <w:szCs w:val="16"/>
          <w:lang w:bidi="ru-RU"/>
        </w:rPr>
        <w:t xml:space="preserve"> </w:t>
      </w:r>
      <w:r w:rsidR="00C83B9D">
        <w:rPr>
          <w:rFonts w:eastAsia="Arial"/>
          <w:color w:val="000000"/>
          <w:sz w:val="16"/>
          <w:szCs w:val="16"/>
          <w:lang w:bidi="ru-RU"/>
        </w:rPr>
        <w:t xml:space="preserve"> </w:t>
      </w:r>
      <w:r w:rsidR="00360069">
        <w:rPr>
          <w:rFonts w:eastAsia="Arial"/>
          <w:color w:val="000000"/>
          <w:sz w:val="16"/>
          <w:szCs w:val="16"/>
          <w:lang w:bidi="ru-RU"/>
        </w:rPr>
        <w:t xml:space="preserve">       </w:t>
      </w:r>
      <w:r w:rsidR="00360069">
        <w:rPr>
          <w:rFonts w:eastAsia="Arial"/>
          <w:color w:val="000000"/>
          <w:sz w:val="16"/>
          <w:szCs w:val="16"/>
          <w:lang w:val="en-US" w:bidi="ru-RU"/>
        </w:rPr>
        <w:t>n</w:t>
      </w:r>
    </w:p>
    <w:p w14:paraId="21A155CF" w14:textId="0A113ADF" w:rsidR="00EB18F0" w:rsidRPr="00EB18F0" w:rsidRDefault="00EB18F0" w:rsidP="00360069">
      <w:pPr>
        <w:widowControl w:val="0"/>
        <w:tabs>
          <w:tab w:val="left" w:pos="716"/>
        </w:tabs>
        <w:jc w:val="center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O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=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G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– </w:t>
      </w:r>
      <w:r w:rsidRPr="00EB18F0">
        <w:rPr>
          <w:rFonts w:eastAsia="Arial"/>
          <w:color w:val="000000"/>
          <w:sz w:val="40"/>
          <w:szCs w:val="40"/>
          <w:lang w:eastAsia="en-US" w:bidi="en-US"/>
        </w:rPr>
        <w:t>(</w:t>
      </w:r>
      <w:r w:rsidRPr="00EB18F0">
        <w:rPr>
          <w:rFonts w:eastAsia="Arial"/>
          <w:color w:val="000000"/>
          <w:sz w:val="32"/>
          <w:szCs w:val="32"/>
          <w:lang w:eastAsia="en-US" w:bidi="en-US"/>
        </w:rPr>
        <w:t xml:space="preserve">Σ 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>(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EB18F0">
        <w:rPr>
          <w:rFonts w:eastAsia="Arial"/>
          <w:color w:val="000000"/>
          <w:sz w:val="20"/>
          <w:szCs w:val="20"/>
          <w:lang w:eastAsia="en-US" w:bidi="en-US"/>
        </w:rPr>
        <w:t xml:space="preserve"> *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360069">
        <w:rPr>
          <w:rFonts w:eastAsia="Arial"/>
          <w:color w:val="000000"/>
          <w:sz w:val="20"/>
          <w:szCs w:val="20"/>
          <w:lang w:eastAsia="en-US" w:bidi="en-US"/>
        </w:rPr>
        <w:t xml:space="preserve"> – </w:t>
      </w:r>
      <w:r w:rsidR="00360069" w:rsidRPr="00EB18F0">
        <w:rPr>
          <w:rFonts w:eastAsia="Arial"/>
          <w:color w:val="000000"/>
          <w:sz w:val="28"/>
          <w:szCs w:val="28"/>
          <w:lang w:val="en-US" w:eastAsia="en-US" w:bidi="en-US"/>
        </w:rPr>
        <w:t>P</w:t>
      </w:r>
      <w:r w:rsidR="00360069"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360069">
        <w:rPr>
          <w:rFonts w:eastAsia="Arial"/>
          <w:color w:val="000000"/>
          <w:sz w:val="20"/>
          <w:szCs w:val="20"/>
          <w:lang w:eastAsia="en-US" w:bidi="en-US"/>
        </w:rPr>
        <w:t xml:space="preserve"> </w:t>
      </w:r>
      <w:r w:rsidR="00360069" w:rsidRPr="00EB18F0">
        <w:rPr>
          <w:rFonts w:eastAsia="Arial"/>
          <w:color w:val="000000"/>
          <w:sz w:val="20"/>
          <w:szCs w:val="20"/>
          <w:lang w:eastAsia="en-US" w:bidi="en-US"/>
        </w:rPr>
        <w:t xml:space="preserve">* </w:t>
      </w:r>
      <w:r w:rsidR="00360069"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="00360069"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360069" w:rsidRPr="00360069">
        <w:rPr>
          <w:rFonts w:eastAsia="Arial"/>
          <w:color w:val="000000"/>
          <w:sz w:val="28"/>
          <w:szCs w:val="28"/>
          <w:lang w:eastAsia="en-US" w:bidi="en-US"/>
        </w:rPr>
        <w:t>)</w:t>
      </w:r>
      <w:r w:rsidR="00360069">
        <w:rPr>
          <w:rFonts w:eastAsia="Arial"/>
          <w:color w:val="000000"/>
          <w:sz w:val="28"/>
          <w:szCs w:val="28"/>
          <w:lang w:eastAsia="en-US" w:bidi="en-US"/>
        </w:rPr>
        <w:t xml:space="preserve"> + </w:t>
      </w:r>
      <w:r w:rsidR="00360069" w:rsidRPr="00EB18F0">
        <w:rPr>
          <w:rFonts w:eastAsia="Arial"/>
          <w:color w:val="000000"/>
          <w:sz w:val="32"/>
          <w:szCs w:val="32"/>
          <w:lang w:eastAsia="en-US" w:bidi="en-US"/>
        </w:rPr>
        <w:t>Σ</w:t>
      </w:r>
      <w:r w:rsidR="00360069" w:rsidRPr="00360069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="00360069" w:rsidRPr="00EB18F0">
        <w:rPr>
          <w:rFonts w:eastAsia="Arial"/>
          <w:color w:val="000000"/>
          <w:sz w:val="28"/>
          <w:szCs w:val="28"/>
          <w:lang w:val="en-US" w:eastAsia="en-US" w:bidi="en-US"/>
        </w:rPr>
        <w:t>O</w:t>
      </w:r>
      <w:r w:rsidR="00360069"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C83B9D">
        <w:rPr>
          <w:rFonts w:eastAsia="Arial"/>
          <w:color w:val="000000"/>
          <w:sz w:val="20"/>
          <w:szCs w:val="20"/>
          <w:lang w:eastAsia="en-US" w:bidi="en-US"/>
        </w:rPr>
        <w:t>,</w:t>
      </w:r>
      <w:r w:rsidR="00360069" w:rsidRPr="00360069">
        <w:rPr>
          <w:rFonts w:eastAsia="Arial"/>
          <w:color w:val="000000"/>
          <w:sz w:val="20"/>
          <w:szCs w:val="20"/>
          <w:lang w:eastAsia="en-US" w:bidi="en-US"/>
        </w:rPr>
        <w:t xml:space="preserve"> </w:t>
      </w:r>
      <w:r w:rsidR="00360069">
        <w:rPr>
          <w:rFonts w:eastAsia="Arial"/>
          <w:color w:val="000000"/>
          <w:sz w:val="20"/>
          <w:szCs w:val="20"/>
          <w:lang w:eastAsia="en-US" w:bidi="en-US"/>
        </w:rPr>
        <w:t>где</w:t>
      </w:r>
    </w:p>
    <w:p w14:paraId="4565B52C" w14:textId="0C3C8D9B" w:rsidR="00EB18F0" w:rsidRP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16"/>
          <w:szCs w:val="16"/>
          <w:lang w:bidi="ru-RU"/>
        </w:rPr>
      </w:pPr>
      <w:r w:rsidRPr="00EB18F0">
        <w:rPr>
          <w:rFonts w:eastAsia="Arial"/>
          <w:color w:val="000000"/>
          <w:sz w:val="28"/>
          <w:szCs w:val="28"/>
          <w:lang w:bidi="ru-RU"/>
        </w:rPr>
        <w:t xml:space="preserve">                       </w:t>
      </w:r>
      <w:r w:rsidR="00360069" w:rsidRPr="00360069">
        <w:rPr>
          <w:rFonts w:eastAsia="Arial"/>
          <w:color w:val="000000"/>
          <w:sz w:val="28"/>
          <w:szCs w:val="28"/>
          <w:lang w:bidi="ru-RU"/>
        </w:rPr>
        <w:t xml:space="preserve">                           </w:t>
      </w:r>
      <w:r w:rsidR="00C83B9D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="00360069">
        <w:rPr>
          <w:rFonts w:eastAsia="Arial"/>
          <w:color w:val="000000"/>
          <w:sz w:val="16"/>
          <w:szCs w:val="16"/>
          <w:lang w:val="en-US" w:bidi="ru-RU"/>
        </w:rPr>
        <w:t>i</w:t>
      </w:r>
      <w:r w:rsidRPr="00EB18F0">
        <w:rPr>
          <w:rFonts w:eastAsia="Arial"/>
          <w:color w:val="000000"/>
          <w:sz w:val="16"/>
          <w:szCs w:val="16"/>
          <w:lang w:bidi="ru-RU"/>
        </w:rPr>
        <w:t xml:space="preserve"> =</w:t>
      </w:r>
      <w:r w:rsidR="00360069" w:rsidRPr="00C83B9D">
        <w:rPr>
          <w:rFonts w:eastAsia="Arial"/>
          <w:color w:val="000000"/>
          <w:sz w:val="16"/>
          <w:szCs w:val="16"/>
          <w:lang w:bidi="ru-RU"/>
        </w:rPr>
        <w:t xml:space="preserve"> </w:t>
      </w:r>
      <w:r w:rsidRPr="00EB18F0">
        <w:rPr>
          <w:rFonts w:eastAsia="Arial"/>
          <w:color w:val="000000"/>
          <w:sz w:val="16"/>
          <w:szCs w:val="16"/>
          <w:lang w:bidi="ru-RU"/>
        </w:rPr>
        <w:t xml:space="preserve">1  </w:t>
      </w:r>
      <w:r w:rsidR="00360069" w:rsidRPr="00C83B9D">
        <w:rPr>
          <w:rFonts w:eastAsia="Arial"/>
          <w:color w:val="000000"/>
          <w:sz w:val="16"/>
          <w:szCs w:val="16"/>
          <w:lang w:bidi="ru-RU"/>
        </w:rPr>
        <w:t xml:space="preserve">                                                      </w:t>
      </w:r>
      <w:r w:rsidR="00360069">
        <w:rPr>
          <w:rFonts w:eastAsia="Arial"/>
          <w:color w:val="000000"/>
          <w:sz w:val="16"/>
          <w:szCs w:val="16"/>
          <w:lang w:val="en-US" w:bidi="ru-RU"/>
        </w:rPr>
        <w:t>i</w:t>
      </w:r>
      <w:r w:rsidR="00360069" w:rsidRPr="00C83B9D">
        <w:rPr>
          <w:rFonts w:eastAsia="Arial"/>
          <w:color w:val="000000"/>
          <w:sz w:val="16"/>
          <w:szCs w:val="16"/>
          <w:lang w:bidi="ru-RU"/>
        </w:rPr>
        <w:t xml:space="preserve"> = 1</w:t>
      </w:r>
    </w:p>
    <w:p w14:paraId="69E4440E" w14:textId="77777777" w:rsidR="00EB18F0" w:rsidRPr="00EB18F0" w:rsidRDefault="00EB18F0" w:rsidP="00EB18F0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7513BC94" w14:textId="77777777" w:rsidR="00EB18F0" w:rsidRPr="00EB18F0" w:rsidRDefault="00EB18F0" w:rsidP="00EB18F0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O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- общий объем остатка субсидии, подлежащий возврату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-ым Учреждением в бюджет муниципального </w:t>
      </w:r>
      <w:r w:rsidRPr="00EB18F0">
        <w:rPr>
          <w:color w:val="000000"/>
          <w:sz w:val="28"/>
          <w:szCs w:val="28"/>
          <w:lang w:bidi="ru-RU"/>
        </w:rPr>
        <w:t>района</w:t>
      </w:r>
      <w:r w:rsidRPr="00EB18F0">
        <w:rPr>
          <w:rFonts w:eastAsia="Arial"/>
          <w:color w:val="000000"/>
          <w:sz w:val="28"/>
          <w:szCs w:val="28"/>
          <w:lang w:bidi="ru-RU"/>
        </w:rPr>
        <w:t>, рублей;</w:t>
      </w:r>
    </w:p>
    <w:p w14:paraId="11365E66" w14:textId="77777777" w:rsidR="00EB18F0" w:rsidRPr="00EB18F0" w:rsidRDefault="00EB18F0" w:rsidP="00EB18F0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G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>- объем субсидии на финансовое обеспечение выполнения муниципального задания, фактически перечисленный Учредителем на лицевой счет Учреждения в отчетном финансовом году, рублей;</w:t>
      </w:r>
    </w:p>
    <w:p w14:paraId="6DD0206E" w14:textId="77777777" w:rsidR="00EB18F0" w:rsidRPr="00EB18F0" w:rsidRDefault="00EB18F0" w:rsidP="00EB18F0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-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нормативные затраты на оказание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 для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>-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ro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>Учреждения в отчетном году, рублей;</w:t>
      </w:r>
    </w:p>
    <w:p w14:paraId="647910B3" w14:textId="77777777" w:rsidR="00EB18F0" w:rsidRPr="00EB18F0" w:rsidRDefault="00EB18F0" w:rsidP="00EB18F0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- плановое значение показателя, характеризующее объем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(работы), установленный муниципальным заданием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bidi="ru-RU"/>
        </w:rPr>
        <w:t>-му Учреждению в отчетном году, в натуральных показателях;</w:t>
      </w:r>
    </w:p>
    <w:p w14:paraId="7496BA41" w14:textId="1A6D3494" w:rsidR="00EB18F0" w:rsidRPr="00EB18F0" w:rsidRDefault="00EB18F0" w:rsidP="00EB18F0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P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"/>
          <w:color w:val="000000"/>
          <w:sz w:val="28"/>
          <w:szCs w:val="28"/>
          <w:lang w:bidi="ru-RU"/>
        </w:rPr>
        <w:t xml:space="preserve">– размер платы (тариф и цена) за оказание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EB18F0">
        <w:rPr>
          <w:rFonts w:eastAsia="Arial"/>
          <w:color w:val="000000"/>
          <w:sz w:val="28"/>
          <w:szCs w:val="28"/>
          <w:lang w:bidi="ru-RU"/>
        </w:rPr>
        <w:t>-й муниципальной услуги (работы)</w:t>
      </w:r>
      <w:r>
        <w:rPr>
          <w:rFonts w:eastAsia="Arial"/>
          <w:color w:val="000000"/>
          <w:sz w:val="28"/>
          <w:szCs w:val="28"/>
          <w:lang w:bidi="ru-RU"/>
        </w:rPr>
        <w:t>, установленной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</w:t>
      </w:r>
      <w:r>
        <w:rPr>
          <w:rFonts w:eastAsia="Arial"/>
          <w:color w:val="000000"/>
          <w:sz w:val="28"/>
          <w:szCs w:val="28"/>
          <w:lang w:bidi="ru-RU"/>
        </w:rPr>
        <w:t xml:space="preserve">муниципальным заданием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>-</w:t>
      </w:r>
      <w:r>
        <w:rPr>
          <w:rFonts w:eastAsia="Arial"/>
          <w:color w:val="000000"/>
          <w:sz w:val="28"/>
          <w:szCs w:val="28"/>
          <w:lang w:eastAsia="en-US" w:bidi="en-US"/>
        </w:rPr>
        <w:t>му</w:t>
      </w:r>
      <w:r w:rsidRPr="00EB18F0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EB18F0">
        <w:rPr>
          <w:rFonts w:eastAsia="Arial"/>
          <w:color w:val="000000"/>
          <w:sz w:val="28"/>
          <w:szCs w:val="28"/>
          <w:lang w:bidi="ru-RU"/>
        </w:rPr>
        <w:t>Учреждени</w:t>
      </w:r>
      <w:r>
        <w:rPr>
          <w:rFonts w:eastAsia="Arial"/>
          <w:color w:val="000000"/>
          <w:sz w:val="28"/>
          <w:szCs w:val="28"/>
          <w:lang w:bidi="ru-RU"/>
        </w:rPr>
        <w:t>ю</w:t>
      </w:r>
      <w:r w:rsidRPr="00EB18F0">
        <w:rPr>
          <w:rFonts w:eastAsia="Arial"/>
          <w:color w:val="000000"/>
          <w:sz w:val="28"/>
          <w:szCs w:val="28"/>
          <w:lang w:bidi="ru-RU"/>
        </w:rPr>
        <w:t xml:space="preserve"> в отчетном году, рублей;</w:t>
      </w:r>
    </w:p>
    <w:p w14:paraId="0BF350B6" w14:textId="052A0D4F" w:rsidR="007B239D" w:rsidRPr="007B239D" w:rsidRDefault="007B239D" w:rsidP="007B239D">
      <w:pPr>
        <w:widowControl w:val="0"/>
        <w:ind w:firstLine="400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Z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 затраты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>-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ro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Учреждения, включенные в объем субсидии на финансовое обеспечение выполнения муниципального задания в отчетном году, рублей, в том числе затраты на уплату налогов, в качестве объекта налогообложения по которым признается имущество учреждения, и затраты на содержание имущества учреждения (указанные затраты учитываются в соответствии с нормами, установленными </w:t>
      </w:r>
      <w:r w:rsidR="007C554C" w:rsidRPr="00EB18F0">
        <w:rPr>
          <w:rFonts w:eastAsia="Arial"/>
          <w:color w:val="000000"/>
          <w:sz w:val="28"/>
          <w:szCs w:val="28"/>
          <w:lang w:bidi="ru-RU"/>
        </w:rPr>
        <w:t>Порядком формирования муниципального задания и финансового обеспечения выполнения муниципального задания на оказание муниципальных услуг (выполнение работ)</w:t>
      </w:r>
      <w:r w:rsidRPr="007B239D">
        <w:rPr>
          <w:rFonts w:eastAsia="Arial"/>
          <w:color w:val="000000"/>
          <w:sz w:val="28"/>
          <w:szCs w:val="28"/>
          <w:lang w:bidi="ru-RU"/>
        </w:rPr>
        <w:t>;</w:t>
      </w:r>
    </w:p>
    <w:p w14:paraId="106C0F24" w14:textId="77777777" w:rsidR="007B239D" w:rsidRPr="007B239D" w:rsidRDefault="007B239D" w:rsidP="007B239D">
      <w:pPr>
        <w:widowControl w:val="0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ascii="Arial" w:eastAsia="Microsoft Sans Serif" w:hAnsi="Arial" w:cs="Arial"/>
          <w:color w:val="000000"/>
          <w:sz w:val="28"/>
          <w:szCs w:val="28"/>
          <w:lang w:eastAsia="en-US" w:bidi="en-US"/>
        </w:rPr>
        <w:t xml:space="preserve">     </w:t>
      </w:r>
      <w:r w:rsidRPr="007B239D">
        <w:rPr>
          <w:rFonts w:eastAsia="Microsoft Sans Serif"/>
          <w:color w:val="000000"/>
          <w:sz w:val="28"/>
          <w:szCs w:val="28"/>
          <w:lang w:val="en-US" w:eastAsia="en-US" w:bidi="en-US"/>
        </w:rPr>
        <w:t>O</w:t>
      </w:r>
      <w:r w:rsidRPr="007B239D">
        <w:rPr>
          <w:rFonts w:eastAsia="Microsoft Sans Serif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Microsoft Sans Serif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Microsoft Sans Serif"/>
          <w:color w:val="000000"/>
          <w:sz w:val="28"/>
          <w:szCs w:val="28"/>
          <w:lang w:bidi="ru-RU"/>
        </w:rPr>
        <w:t xml:space="preserve">- объем остатка субсидии на финансовое обеспечение выполнения муниципального задания на оказание </w:t>
      </w:r>
      <w:r w:rsidRPr="007B239D">
        <w:rPr>
          <w:rFonts w:eastAsia="Microsoft Sans Serif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Microsoft Sans Serif"/>
          <w:color w:val="000000"/>
          <w:sz w:val="28"/>
          <w:szCs w:val="28"/>
          <w:lang w:bidi="ru-RU"/>
        </w:rPr>
        <w:t>-й</w:t>
      </w:r>
      <w:r w:rsidRPr="007B239D">
        <w:rPr>
          <w:rFonts w:eastAsia="Arial"/>
          <w:sz w:val="28"/>
          <w:szCs w:val="28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муниципальной услуги (работы), подлежащий возврату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bidi="ru-RU"/>
        </w:rPr>
        <w:t>-м Учреждением в бюджет муниципального района, рублей;</w:t>
      </w:r>
    </w:p>
    <w:p w14:paraId="1C8D9453" w14:textId="7359FCBF" w:rsidR="007B239D" w:rsidRPr="007B239D" w:rsidRDefault="00096397" w:rsidP="007B239D">
      <w:pPr>
        <w:widowControl w:val="0"/>
        <w:ind w:firstLine="400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val="en-US" w:bidi="ru-RU"/>
        </w:rPr>
        <w:t>n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 - количество услуг (работ), оказываемых (выполняемых)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-м Учреждением в 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lastRenderedPageBreak/>
        <w:t>соответствии с муниципальным заданием.</w:t>
      </w:r>
    </w:p>
    <w:p w14:paraId="7E7FE920" w14:textId="0D89ECC5" w:rsidR="007B239D" w:rsidRPr="007B239D" w:rsidRDefault="007B239D" w:rsidP="007B239D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2.2. Объем остатка субсидии на финансовое обеспечение выполнения муниципального задания на оказание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(работы), подлежащий возврату в бюджет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1F727A">
        <w:rPr>
          <w:rFonts w:eastAsia="Arial"/>
          <w:color w:val="000000"/>
          <w:sz w:val="28"/>
          <w:szCs w:val="28"/>
          <w:lang w:bidi="ru-RU"/>
        </w:rPr>
        <w:t>(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O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1F727A">
        <w:rPr>
          <w:rFonts w:eastAsia="Arial"/>
          <w:color w:val="000000"/>
          <w:sz w:val="20"/>
          <w:szCs w:val="20"/>
          <w:lang w:eastAsia="en-US" w:bidi="en-US"/>
        </w:rPr>
        <w:t>)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, </w:t>
      </w:r>
      <w:r w:rsidRPr="007B239D">
        <w:rPr>
          <w:rFonts w:eastAsia="Arial"/>
          <w:color w:val="000000"/>
          <w:sz w:val="28"/>
          <w:szCs w:val="28"/>
          <w:lang w:bidi="ru-RU"/>
        </w:rPr>
        <w:t>рассчитывается в отношении муниципальных услуг (работ), по которым не достигнуты показатели, установленные муниципальным заданием и характеризующие объем муниципальных услуг (работ), с учетом положений пункта 1.2 настоящего Порядка, по формуле:</w:t>
      </w:r>
    </w:p>
    <w:p w14:paraId="0C1F5A94" w14:textId="77777777" w:rsidR="007B239D" w:rsidRPr="007B239D" w:rsidRDefault="007B239D" w:rsidP="007B239D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29E28D40" w14:textId="7892DD01" w:rsidR="007B239D" w:rsidRPr="007B239D" w:rsidRDefault="007B239D" w:rsidP="007B239D">
      <w:pPr>
        <w:widowControl w:val="0"/>
        <w:spacing w:after="120" w:line="252" w:lineRule="auto"/>
        <w:jc w:val="center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O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=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х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="001F727A" w:rsidRPr="001F727A">
        <w:rPr>
          <w:rFonts w:eastAsia="Arial"/>
          <w:color w:val="000000"/>
          <w:sz w:val="20"/>
          <w:szCs w:val="20"/>
          <w:lang w:eastAsia="en-US" w:bidi="en-US"/>
        </w:rPr>
        <w:t>нев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-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P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x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="001F727A" w:rsidRPr="007B239D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="001F727A" w:rsidRPr="001F727A">
        <w:rPr>
          <w:rFonts w:eastAsia="Arial"/>
          <w:color w:val="000000"/>
          <w:sz w:val="20"/>
          <w:szCs w:val="20"/>
          <w:lang w:eastAsia="en-US" w:bidi="en-US"/>
        </w:rPr>
        <w:t>нев</w:t>
      </w:r>
      <w:r w:rsidR="001F727A"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smallCaps/>
          <w:color w:val="000000"/>
          <w:sz w:val="28"/>
          <w:szCs w:val="28"/>
          <w:lang w:eastAsia="en-US" w:bidi="en-US"/>
        </w:rPr>
        <w:t>,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>где:</w:t>
      </w:r>
    </w:p>
    <w:p w14:paraId="73518D8A" w14:textId="77777777" w:rsidR="007B239D" w:rsidRPr="007B239D" w:rsidRDefault="007B239D" w:rsidP="007B239D">
      <w:pPr>
        <w:widowControl w:val="0"/>
        <w:spacing w:after="120" w:line="252" w:lineRule="auto"/>
        <w:jc w:val="center"/>
        <w:rPr>
          <w:rFonts w:eastAsia="Arial"/>
          <w:color w:val="000000"/>
          <w:sz w:val="28"/>
          <w:szCs w:val="28"/>
          <w:lang w:bidi="ru-RU"/>
        </w:rPr>
      </w:pPr>
    </w:p>
    <w:p w14:paraId="1AAFD74E" w14:textId="77777777" w:rsidR="007B239D" w:rsidRPr="007B239D" w:rsidRDefault="007B239D" w:rsidP="007B239D">
      <w:pPr>
        <w:widowControl w:val="0"/>
        <w:ind w:firstLine="403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-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нормативные затраты на оказание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 для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>-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ro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>Учреждения в отчетном году, рублей;</w:t>
      </w:r>
    </w:p>
    <w:p w14:paraId="66E37BAA" w14:textId="5C528409" w:rsidR="007B239D" w:rsidRPr="007B239D" w:rsidRDefault="001F727A" w:rsidP="007B239D">
      <w:pPr>
        <w:widowControl w:val="0"/>
        <w:ind w:firstLine="403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1F727A">
        <w:rPr>
          <w:rFonts w:eastAsia="Arial"/>
          <w:color w:val="000000"/>
          <w:sz w:val="20"/>
          <w:szCs w:val="20"/>
          <w:lang w:eastAsia="en-US" w:bidi="en-US"/>
        </w:rPr>
        <w:t>нев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7B239D"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- значение показателя, характеризующее не выполненный в отчетном году объем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>-й муниципальной услуги (работы), в натуральных показателях;</w:t>
      </w:r>
    </w:p>
    <w:p w14:paraId="400C08AB" w14:textId="77777777" w:rsidR="007B239D" w:rsidRPr="007B239D" w:rsidRDefault="007B239D" w:rsidP="007B239D">
      <w:pPr>
        <w:widowControl w:val="0"/>
        <w:ind w:firstLine="403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P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 размер платы (тариф и цена) за оказание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(работы), установленной муниципальным заданием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bidi="ru-RU"/>
        </w:rPr>
        <w:t>-му Учреждению в отчетном году, рублей.</w:t>
      </w:r>
    </w:p>
    <w:p w14:paraId="28B54EC8" w14:textId="01FA36E4" w:rsidR="007B239D" w:rsidRDefault="007B239D" w:rsidP="007B239D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Показатель, характеризующий не выполненный в отчетном году объем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Arial"/>
          <w:color w:val="000000"/>
          <w:sz w:val="28"/>
          <w:szCs w:val="28"/>
          <w:lang w:bidi="ru-RU"/>
        </w:rPr>
        <w:t>-й муниципальной услуги (работы), (</w:t>
      </w:r>
      <w:r w:rsidR="001F727A" w:rsidRPr="007B239D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="001F727A" w:rsidRPr="001F727A">
        <w:rPr>
          <w:rFonts w:eastAsia="Arial"/>
          <w:color w:val="000000"/>
          <w:sz w:val="20"/>
          <w:szCs w:val="20"/>
          <w:lang w:eastAsia="en-US" w:bidi="en-US"/>
        </w:rPr>
        <w:t>нев</w:t>
      </w:r>
      <w:r w:rsidR="001F727A"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bidi="ru-RU"/>
        </w:rPr>
        <w:t>), рассчитывается по формуле:</w:t>
      </w:r>
    </w:p>
    <w:p w14:paraId="771869F2" w14:textId="77777777" w:rsidR="001F727A" w:rsidRPr="007B239D" w:rsidRDefault="001F727A" w:rsidP="007B239D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E9C0D25" w14:textId="67C16986" w:rsidR="007B239D" w:rsidRPr="007B239D" w:rsidRDefault="001F727A" w:rsidP="001F727A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                                                             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>
        <w:rPr>
          <w:rFonts w:eastAsia="Arial"/>
          <w:color w:val="000000"/>
          <w:sz w:val="20"/>
          <w:szCs w:val="20"/>
          <w:lang w:eastAsia="en-US" w:bidi="en-US"/>
        </w:rPr>
        <w:t xml:space="preserve"> *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d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</w:p>
    <w:p w14:paraId="53B13103" w14:textId="5B66E534" w:rsidR="007B239D" w:rsidRPr="001F727A" w:rsidRDefault="001F727A" w:rsidP="001F727A">
      <w:pPr>
        <w:widowControl w:val="0"/>
        <w:jc w:val="center"/>
        <w:rPr>
          <w:rFonts w:eastAsia="Arial"/>
          <w:color w:val="000000"/>
          <w:sz w:val="28"/>
          <w:szCs w:val="28"/>
          <w:lang w:eastAsia="en-US" w:bidi="en-US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1F727A">
        <w:rPr>
          <w:rFonts w:eastAsia="Arial"/>
          <w:color w:val="000000"/>
          <w:sz w:val="20"/>
          <w:szCs w:val="20"/>
          <w:lang w:eastAsia="en-US" w:bidi="en-US"/>
        </w:rPr>
        <w:t>нев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1F727A">
        <w:rPr>
          <w:rFonts w:eastAsia="Arial"/>
          <w:color w:val="000000"/>
          <w:sz w:val="28"/>
          <w:szCs w:val="28"/>
          <w:lang w:bidi="ru-RU"/>
        </w:rPr>
        <w:t xml:space="preserve">  </w:t>
      </w:r>
      <w:r>
        <w:rPr>
          <w:rFonts w:eastAsia="Arial"/>
          <w:color w:val="000000"/>
          <w:sz w:val="28"/>
          <w:szCs w:val="28"/>
          <w:lang w:bidi="ru-RU"/>
        </w:rPr>
        <w:t xml:space="preserve">= </w:t>
      </w: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>
        <w:rPr>
          <w:rFonts w:eastAsia="Arial"/>
          <w:color w:val="000000"/>
          <w:sz w:val="20"/>
          <w:szCs w:val="20"/>
          <w:lang w:eastAsia="en-US" w:bidi="en-US"/>
        </w:rPr>
        <w:t xml:space="preserve"> </w:t>
      </w:r>
      <w:r w:rsidRPr="001F727A">
        <w:rPr>
          <w:rFonts w:eastAsia="Arial"/>
          <w:color w:val="000000"/>
          <w:sz w:val="28"/>
          <w:szCs w:val="28"/>
          <w:lang w:eastAsia="en-US" w:bidi="en-US"/>
        </w:rPr>
        <w:t>-</w:t>
      </w:r>
      <w:r>
        <w:rPr>
          <w:rFonts w:eastAsia="Arial"/>
          <w:color w:val="000000"/>
          <w:sz w:val="28"/>
          <w:szCs w:val="28"/>
          <w:lang w:eastAsia="en-US" w:bidi="en-US"/>
        </w:rPr>
        <w:t xml:space="preserve">   </w:t>
      </w:r>
      <w:r>
        <w:rPr>
          <w:rFonts w:eastAsia="Arial"/>
          <w:color w:val="000000"/>
          <w:sz w:val="20"/>
          <w:szCs w:val="20"/>
          <w:lang w:eastAsia="en-US" w:bidi="en-US"/>
        </w:rPr>
        <w:t xml:space="preserve"> </w:t>
      </w:r>
      <w:r w:rsidRPr="001F727A">
        <w:rPr>
          <w:rFonts w:eastAsia="Arial"/>
          <w:color w:val="000000"/>
          <w:sz w:val="28"/>
          <w:szCs w:val="28"/>
          <w:lang w:eastAsia="en-US" w:bidi="en-US"/>
        </w:rPr>
        <w:t>-------</w:t>
      </w:r>
      <w:r>
        <w:rPr>
          <w:rFonts w:eastAsia="Arial"/>
          <w:color w:val="000000"/>
          <w:sz w:val="28"/>
          <w:szCs w:val="28"/>
          <w:lang w:eastAsia="en-US" w:bidi="en-US"/>
        </w:rPr>
        <w:t xml:space="preserve">--    -  </w:t>
      </w:r>
      <w:r w:rsidRPr="007B239D">
        <w:rPr>
          <w:rFonts w:eastAsia="Arial"/>
          <w:color w:val="000000"/>
          <w:sz w:val="28"/>
          <w:szCs w:val="28"/>
          <w:lang w:bidi="ru-RU"/>
        </w:rPr>
        <w:t>V</w:t>
      </w:r>
      <w:r w:rsidRPr="007B239D">
        <w:rPr>
          <w:rFonts w:eastAsia="Arial"/>
          <w:color w:val="000000"/>
          <w:sz w:val="20"/>
          <w:szCs w:val="20"/>
          <w:lang w:bidi="ru-RU"/>
        </w:rPr>
        <w:t>фак</w:t>
      </w:r>
      <w:r w:rsidRPr="001F727A">
        <w:rPr>
          <w:rFonts w:eastAsia="Arial"/>
          <w:color w:val="000000"/>
          <w:sz w:val="20"/>
          <w:szCs w:val="20"/>
          <w:lang w:bidi="ru-RU"/>
        </w:rPr>
        <w:t>т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1F727A">
        <w:rPr>
          <w:rFonts w:eastAsia="Arial"/>
          <w:color w:val="000000"/>
          <w:sz w:val="28"/>
          <w:szCs w:val="28"/>
          <w:lang w:eastAsia="en-US" w:bidi="en-US"/>
        </w:rPr>
        <w:t>, где</w:t>
      </w:r>
      <w:r>
        <w:rPr>
          <w:rFonts w:eastAsia="Arial"/>
          <w:color w:val="000000"/>
          <w:sz w:val="28"/>
          <w:szCs w:val="28"/>
          <w:lang w:eastAsia="en-US" w:bidi="en-US"/>
        </w:rPr>
        <w:t>:</w:t>
      </w:r>
    </w:p>
    <w:p w14:paraId="766FD3D0" w14:textId="5BE7B715" w:rsidR="001F727A" w:rsidRPr="007B239D" w:rsidRDefault="001F727A" w:rsidP="007B239D">
      <w:pPr>
        <w:widowControl w:val="0"/>
        <w:spacing w:after="400" w:line="252" w:lineRule="auto"/>
        <w:jc w:val="center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>100%</w:t>
      </w:r>
    </w:p>
    <w:p w14:paraId="4FB2217F" w14:textId="35EAE64F" w:rsidR="007B239D" w:rsidRPr="007B239D" w:rsidRDefault="001F727A" w:rsidP="007B239D">
      <w:pPr>
        <w:widowControl w:val="0"/>
        <w:ind w:firstLine="400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>V</w:t>
      </w:r>
      <w:r w:rsidR="007B239D" w:rsidRPr="007B239D">
        <w:rPr>
          <w:rFonts w:eastAsia="Arial"/>
          <w:color w:val="000000"/>
          <w:sz w:val="20"/>
          <w:szCs w:val="20"/>
          <w:lang w:bidi="ru-RU"/>
        </w:rPr>
        <w:t>фак</w:t>
      </w:r>
      <w:r w:rsidRPr="001F727A">
        <w:rPr>
          <w:rFonts w:eastAsia="Arial"/>
          <w:color w:val="000000"/>
          <w:sz w:val="20"/>
          <w:szCs w:val="20"/>
          <w:lang w:bidi="ru-RU"/>
        </w:rPr>
        <w:t>т</w:t>
      </w:r>
      <w:r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7B239D"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- 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фактическое значение показателя, характеризующее объем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(работы), установленный муниципальным заданием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>-му Учреждению в отчетном году, в натуральных показателях;</w:t>
      </w:r>
    </w:p>
    <w:p w14:paraId="7FBBE411" w14:textId="003B693E" w:rsidR="007B239D" w:rsidRPr="007B239D" w:rsidRDefault="006B6018" w:rsidP="007B239D">
      <w:pPr>
        <w:widowControl w:val="0"/>
        <w:ind w:firstLine="400"/>
        <w:jc w:val="both"/>
        <w:rPr>
          <w:rFonts w:eastAsia="Arial"/>
          <w:color w:val="000000"/>
          <w:sz w:val="28"/>
          <w:szCs w:val="28"/>
          <w:lang w:bidi="ru-RU"/>
        </w:rPr>
      </w:pPr>
      <w:r w:rsidRPr="00EB18F0">
        <w:rPr>
          <w:rFonts w:eastAsia="Arial"/>
          <w:color w:val="000000"/>
          <w:sz w:val="28"/>
          <w:szCs w:val="28"/>
          <w:lang w:val="en-US" w:eastAsia="en-US" w:bidi="en-US"/>
        </w:rPr>
        <w:t>V</w:t>
      </w:r>
      <w:r w:rsidRPr="00EB18F0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 - плановое значение показателя, характеризующее объем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-й муниципальной услуги (работы), установленный муниципальным заданием </w:t>
      </w:r>
      <w:r w:rsidR="007B239D"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>-му Учреждению в отчетном году, в натуральных показателях;</w:t>
      </w:r>
    </w:p>
    <w:p w14:paraId="662965B2" w14:textId="226F033E" w:rsidR="007B239D" w:rsidRPr="007B239D" w:rsidRDefault="007B239D" w:rsidP="007B239D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d</w:t>
      </w:r>
      <w:r w:rsidR="001F727A" w:rsidRPr="007B239D">
        <w:rPr>
          <w:rFonts w:eastAsia="Arial"/>
          <w:color w:val="000000"/>
          <w:sz w:val="20"/>
          <w:szCs w:val="20"/>
          <w:lang w:val="en-US" w:eastAsia="en-US" w:bidi="en-US"/>
        </w:rPr>
        <w:t>ij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 допустимое (возможное) отклонение, установленное Учредителем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j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-му Учреждению для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i</w:t>
      </w:r>
      <w:r w:rsidRPr="007B239D">
        <w:rPr>
          <w:rFonts w:eastAsia="Arial"/>
          <w:color w:val="000000"/>
          <w:sz w:val="28"/>
          <w:szCs w:val="28"/>
          <w:lang w:bidi="ru-RU"/>
        </w:rPr>
        <w:t>-й муниципальной услуги (работы), в пределах которого муниципальное задание считается выполненным, процентов.</w:t>
      </w:r>
    </w:p>
    <w:p w14:paraId="5D2F51E0" w14:textId="77777777" w:rsidR="007B239D" w:rsidRPr="007B239D" w:rsidRDefault="007B239D" w:rsidP="007B239D">
      <w:pPr>
        <w:widowControl w:val="0"/>
        <w:ind w:firstLine="44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7B64F402" w14:textId="77777777" w:rsidR="007B239D" w:rsidRPr="007B239D" w:rsidRDefault="007B239D" w:rsidP="007B239D">
      <w:pPr>
        <w:widowControl w:val="0"/>
        <w:numPr>
          <w:ilvl w:val="0"/>
          <w:numId w:val="19"/>
        </w:numPr>
        <w:tabs>
          <w:tab w:val="left" w:pos="248"/>
        </w:tabs>
        <w:ind w:left="0" w:firstLine="0"/>
        <w:jc w:val="center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b/>
          <w:bCs/>
          <w:color w:val="000000"/>
          <w:sz w:val="28"/>
          <w:szCs w:val="28"/>
          <w:lang w:bidi="ru-RU"/>
        </w:rPr>
        <w:t xml:space="preserve">Порядок и условия возврата в бюджет муниципального </w:t>
      </w:r>
      <w:r w:rsidRPr="007B239D">
        <w:rPr>
          <w:b/>
          <w:bCs/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b/>
          <w:bCs/>
          <w:color w:val="000000"/>
          <w:sz w:val="28"/>
          <w:szCs w:val="28"/>
          <w:lang w:bidi="ru-RU"/>
        </w:rPr>
        <w:t xml:space="preserve"> </w:t>
      </w:r>
    </w:p>
    <w:p w14:paraId="6AF1F7AC" w14:textId="77777777" w:rsidR="007B239D" w:rsidRPr="007B239D" w:rsidRDefault="007B239D" w:rsidP="001B3FAC">
      <w:pPr>
        <w:widowControl w:val="0"/>
        <w:tabs>
          <w:tab w:val="left" w:pos="248"/>
        </w:tabs>
        <w:jc w:val="center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b/>
          <w:bCs/>
          <w:color w:val="000000"/>
          <w:sz w:val="28"/>
          <w:szCs w:val="28"/>
          <w:lang w:bidi="ru-RU"/>
        </w:rPr>
        <w:t>остатков субсидий</w:t>
      </w:r>
    </w:p>
    <w:p w14:paraId="5FB76091" w14:textId="77777777" w:rsidR="007B239D" w:rsidRPr="007B239D" w:rsidRDefault="007B239D" w:rsidP="007B239D">
      <w:pPr>
        <w:widowControl w:val="0"/>
        <w:tabs>
          <w:tab w:val="left" w:pos="248"/>
        </w:tabs>
        <w:rPr>
          <w:rFonts w:eastAsia="Arial"/>
          <w:color w:val="000000"/>
          <w:sz w:val="28"/>
          <w:szCs w:val="28"/>
          <w:lang w:bidi="ru-RU"/>
        </w:rPr>
      </w:pPr>
    </w:p>
    <w:p w14:paraId="190087D9" w14:textId="77777777" w:rsidR="007B239D" w:rsidRPr="007B239D" w:rsidRDefault="007B239D" w:rsidP="007B239D">
      <w:pPr>
        <w:widowControl w:val="0"/>
        <w:tabs>
          <w:tab w:val="left" w:pos="723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3.1. Учредитель при выявлении необходимости возврата Учреждением в бюджет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остатков субсидий обеспечивает:</w:t>
      </w:r>
    </w:p>
    <w:p w14:paraId="44685C42" w14:textId="61857F34" w:rsidR="007B239D" w:rsidRPr="007B239D" w:rsidRDefault="007B239D" w:rsidP="007B239D">
      <w:pPr>
        <w:jc w:val="both"/>
        <w:rPr>
          <w:sz w:val="28"/>
          <w:szCs w:val="28"/>
        </w:rPr>
      </w:pPr>
      <w:r w:rsidRPr="007B239D">
        <w:rPr>
          <w:sz w:val="28"/>
          <w:szCs w:val="28"/>
        </w:rPr>
        <w:t xml:space="preserve">      1) в срок не позднее 1 марта текущего года формирование</w:t>
      </w:r>
      <w:r w:rsidR="001B3FAC">
        <w:rPr>
          <w:sz w:val="28"/>
          <w:szCs w:val="28"/>
        </w:rPr>
        <w:t xml:space="preserve"> в двух экземплярах</w:t>
      </w:r>
      <w:r w:rsidRPr="007B239D">
        <w:rPr>
          <w:sz w:val="28"/>
          <w:szCs w:val="28"/>
        </w:rPr>
        <w:t xml:space="preserve">:      </w:t>
      </w:r>
    </w:p>
    <w:p w14:paraId="72A8344E" w14:textId="198CE21F" w:rsidR="007B239D" w:rsidRPr="007B239D" w:rsidRDefault="007B239D" w:rsidP="007B239D">
      <w:pPr>
        <w:widowControl w:val="0"/>
        <w:tabs>
          <w:tab w:val="left" w:pos="554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- расчета остатка субсидии на финансовое обеспечение выполнения муниципального задания на оказание муниципальных услуг (выполнение работ) в объеме, соответствующем не достигнутым в отчетном году показателям (далее - Расчет). Расчет оформляется в соответствии с приложением к типовой форме Соглашения </w:t>
      </w:r>
      <w:r w:rsidR="00D718A2">
        <w:rPr>
          <w:rFonts w:eastAsia="Arial"/>
          <w:color w:val="000000"/>
          <w:sz w:val="28"/>
          <w:szCs w:val="28"/>
          <w:lang w:bidi="ru-RU"/>
        </w:rPr>
        <w:t>о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предоставлени</w:t>
      </w:r>
      <w:r w:rsidR="00D718A2">
        <w:rPr>
          <w:rFonts w:eastAsia="Arial"/>
          <w:color w:val="000000"/>
          <w:sz w:val="28"/>
          <w:szCs w:val="28"/>
          <w:lang w:bidi="ru-RU"/>
        </w:rPr>
        <w:t>и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из бюджета </w:t>
      </w:r>
      <w:r w:rsidR="00D718A2" w:rsidRPr="0032476B">
        <w:rPr>
          <w:rFonts w:eastAsia="Arial"/>
          <w:color w:val="000000"/>
          <w:sz w:val="28"/>
          <w:szCs w:val="28"/>
          <w:lang w:bidi="ru-RU"/>
        </w:rPr>
        <w:t xml:space="preserve">муниципального района Мелеузовский район Республики Башкортостан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муниципальному </w:t>
      </w:r>
      <w:r w:rsidR="001B3FAC" w:rsidRPr="0032476B">
        <w:rPr>
          <w:rFonts w:eastAsia="Arial"/>
          <w:color w:val="000000"/>
          <w:sz w:val="28"/>
          <w:szCs w:val="28"/>
          <w:lang w:bidi="ru-RU"/>
        </w:rPr>
        <w:t>бюджетн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ому или </w:t>
      </w:r>
      <w:r w:rsidR="001B3FAC" w:rsidRPr="0032476B">
        <w:rPr>
          <w:rFonts w:eastAsia="Arial"/>
          <w:color w:val="000000"/>
          <w:sz w:val="28"/>
          <w:szCs w:val="28"/>
          <w:lang w:bidi="ru-RU"/>
        </w:rPr>
        <w:t>автономн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ому </w:t>
      </w:r>
      <w:r w:rsidR="001B3FAC" w:rsidRPr="0032476B">
        <w:rPr>
          <w:rFonts w:eastAsia="Arial"/>
          <w:color w:val="000000"/>
          <w:sz w:val="28"/>
          <w:szCs w:val="28"/>
          <w:lang w:bidi="ru-RU"/>
        </w:rPr>
        <w:lastRenderedPageBreak/>
        <w:t>учреждени</w:t>
      </w:r>
      <w:r w:rsidR="00D718A2">
        <w:rPr>
          <w:rFonts w:eastAsia="Arial"/>
          <w:color w:val="000000"/>
          <w:sz w:val="28"/>
          <w:szCs w:val="28"/>
          <w:lang w:bidi="ru-RU"/>
        </w:rPr>
        <w:t>ю</w:t>
      </w:r>
      <w:r w:rsidR="001B3FAC" w:rsidRPr="0032476B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субсидии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на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финансовое обеспечение </w:t>
      </w:r>
      <w:r w:rsidRPr="007B239D">
        <w:rPr>
          <w:rFonts w:eastAsia="Arial"/>
          <w:color w:val="000000"/>
          <w:sz w:val="28"/>
          <w:szCs w:val="28"/>
          <w:lang w:bidi="ru-RU"/>
        </w:rPr>
        <w:t>выполнени</w:t>
      </w:r>
      <w:r w:rsidR="00D718A2">
        <w:rPr>
          <w:rFonts w:eastAsia="Arial"/>
          <w:color w:val="000000"/>
          <w:sz w:val="28"/>
          <w:szCs w:val="28"/>
          <w:lang w:bidi="ru-RU"/>
        </w:rPr>
        <w:t>я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муниципального задания на оказание муниципальных услуг (выполнение работ), утвержденной п</w:t>
      </w:r>
      <w:r w:rsidR="00D718A2">
        <w:rPr>
          <w:rFonts w:eastAsia="Arial"/>
          <w:color w:val="000000"/>
          <w:sz w:val="28"/>
          <w:szCs w:val="28"/>
          <w:lang w:bidi="ru-RU"/>
        </w:rPr>
        <w:t>остановлением главы Администрации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муниципального </w:t>
      </w:r>
      <w:r w:rsidR="001B3FAC" w:rsidRPr="0032476B">
        <w:rPr>
          <w:rFonts w:eastAsia="Arial"/>
          <w:color w:val="000000"/>
          <w:sz w:val="28"/>
          <w:szCs w:val="28"/>
          <w:lang w:bidi="ru-RU"/>
        </w:rPr>
        <w:t>района Мелеузовский район Республики Башкортостан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1B3FAC" w:rsidRPr="00D718A2">
        <w:rPr>
          <w:rFonts w:eastAsia="Arial"/>
          <w:color w:val="000000"/>
          <w:sz w:val="28"/>
          <w:szCs w:val="28"/>
          <w:lang w:bidi="ru-RU"/>
        </w:rPr>
        <w:t xml:space="preserve">от </w:t>
      </w:r>
      <w:r w:rsidR="00D718A2" w:rsidRPr="00D718A2">
        <w:rPr>
          <w:rFonts w:eastAsia="Arial"/>
          <w:color w:val="000000"/>
          <w:sz w:val="28"/>
          <w:szCs w:val="28"/>
          <w:lang w:bidi="ru-RU"/>
        </w:rPr>
        <w:t xml:space="preserve">18 декабря 2023 года </w:t>
      </w:r>
      <w:r w:rsidR="001B3FAC" w:rsidRPr="00D718A2">
        <w:rPr>
          <w:rFonts w:eastAsia="Arial"/>
          <w:color w:val="000000"/>
          <w:sz w:val="28"/>
          <w:szCs w:val="28"/>
          <w:lang w:bidi="ru-RU"/>
        </w:rPr>
        <w:t xml:space="preserve">№ </w:t>
      </w:r>
      <w:r w:rsidR="00D718A2" w:rsidRPr="00D718A2">
        <w:rPr>
          <w:rFonts w:eastAsia="Arial"/>
          <w:color w:val="000000"/>
          <w:sz w:val="28"/>
          <w:szCs w:val="28"/>
          <w:lang w:bidi="ru-RU"/>
        </w:rPr>
        <w:t>1603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 (далее – постановление № 1603)</w:t>
      </w:r>
      <w:r w:rsidRPr="00D718A2">
        <w:rPr>
          <w:rFonts w:eastAsia="Arial"/>
          <w:color w:val="000000"/>
          <w:sz w:val="28"/>
          <w:szCs w:val="28"/>
          <w:lang w:bidi="ru-RU"/>
        </w:rPr>
        <w:t>;</w:t>
      </w:r>
    </w:p>
    <w:p w14:paraId="39EB767E" w14:textId="6B1FFDA6" w:rsidR="007B239D" w:rsidRPr="007B239D" w:rsidRDefault="007B239D" w:rsidP="007B239D">
      <w:pPr>
        <w:widowControl w:val="0"/>
        <w:tabs>
          <w:tab w:val="left" w:pos="547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 - заключения об объемах субсидии на финансовое обеспечение выполнения муниципального задания на оказание муниципальных услуг (выполнение работ), подлежащих возврату в бюджет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, по форме согласно приложению </w:t>
      </w:r>
      <w:r w:rsidRPr="007B239D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Pr="007B239D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1 к настоящему Порядку (далее </w:t>
      </w:r>
      <w:r w:rsidR="00D46A39">
        <w:rPr>
          <w:rFonts w:eastAsia="Arial"/>
          <w:color w:val="000000"/>
          <w:sz w:val="28"/>
          <w:szCs w:val="28"/>
          <w:lang w:bidi="ru-RU"/>
        </w:rPr>
        <w:t>-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Заключение);</w:t>
      </w:r>
    </w:p>
    <w:p w14:paraId="192D97D1" w14:textId="75CB6D3B" w:rsidR="007B239D" w:rsidRPr="007B239D" w:rsidRDefault="007B239D" w:rsidP="007B239D">
      <w:pPr>
        <w:widowControl w:val="0"/>
        <w:tabs>
          <w:tab w:val="left" w:pos="608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2) направление Учреждению Расчета и Заключения в течение пяти рабочих дней со дня их подписания руководителем Учредителя.</w:t>
      </w:r>
    </w:p>
    <w:p w14:paraId="0525F0D1" w14:textId="187C826D" w:rsidR="007B239D" w:rsidRPr="007B239D" w:rsidRDefault="00D718A2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 xml:space="preserve">Информация о выявленных фактах недостижения Учреждением показателей муниципального задания, характеризующих объем муниципальных услуг (работ), направляется Учредителем с приложением копий Расчета и Заключения в Финансовое управление </w:t>
      </w:r>
      <w:r>
        <w:rPr>
          <w:rFonts w:eastAsia="Arial"/>
          <w:color w:val="000000"/>
          <w:sz w:val="28"/>
          <w:szCs w:val="28"/>
          <w:lang w:bidi="ru-RU"/>
        </w:rPr>
        <w:t>администрации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муниципального </w:t>
      </w:r>
      <w:r w:rsidRPr="0032476B">
        <w:rPr>
          <w:rFonts w:eastAsia="Arial"/>
          <w:color w:val="000000"/>
          <w:sz w:val="28"/>
          <w:szCs w:val="28"/>
          <w:lang w:bidi="ru-RU"/>
        </w:rPr>
        <w:t>района Мелеузовский район Республики Башкортостан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</w:t>
      </w:r>
      <w:r>
        <w:rPr>
          <w:rFonts w:eastAsia="Arial"/>
          <w:color w:val="000000"/>
          <w:sz w:val="28"/>
          <w:szCs w:val="28"/>
          <w:lang w:bidi="ru-RU"/>
        </w:rPr>
        <w:t xml:space="preserve">(далее – Финансовое управление) </w:t>
      </w:r>
      <w:r w:rsidR="007B239D" w:rsidRPr="007B239D">
        <w:rPr>
          <w:rFonts w:eastAsia="Arial"/>
          <w:color w:val="000000"/>
          <w:sz w:val="28"/>
          <w:szCs w:val="28"/>
          <w:lang w:bidi="ru-RU"/>
        </w:rPr>
        <w:t>в сроки, установленные подпунктом 2 настоящего пункта.</w:t>
      </w:r>
    </w:p>
    <w:p w14:paraId="1B9424C5" w14:textId="3C626D8F" w:rsidR="007B239D" w:rsidRPr="007B239D" w:rsidRDefault="007B239D" w:rsidP="007B239D">
      <w:pPr>
        <w:widowControl w:val="0"/>
        <w:tabs>
          <w:tab w:val="left" w:pos="720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3.2. Учреждения обеспечивают возврат в бюджет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средств в объеме остатков субсидий в сроки, установленные </w:t>
      </w:r>
      <w:r w:rsidRPr="006077B5">
        <w:rPr>
          <w:rFonts w:eastAsia="Arial"/>
          <w:color w:val="000000"/>
          <w:sz w:val="28"/>
          <w:szCs w:val="28"/>
          <w:lang w:bidi="ru-RU"/>
        </w:rPr>
        <w:t>п</w:t>
      </w:r>
      <w:r w:rsidR="00D718A2">
        <w:rPr>
          <w:rFonts w:eastAsia="Arial"/>
          <w:color w:val="000000"/>
          <w:sz w:val="28"/>
          <w:szCs w:val="28"/>
          <w:lang w:bidi="ru-RU"/>
        </w:rPr>
        <w:t>остановлением № 1603</w:t>
      </w:r>
      <w:r w:rsidRPr="006077B5">
        <w:rPr>
          <w:rFonts w:eastAsia="Arial"/>
          <w:color w:val="000000"/>
          <w:sz w:val="28"/>
          <w:szCs w:val="28"/>
          <w:lang w:bidi="ru-RU"/>
        </w:rPr>
        <w:t>.</w:t>
      </w:r>
    </w:p>
    <w:p w14:paraId="1D535ECD" w14:textId="386CFB40" w:rsidR="007B239D" w:rsidRPr="007B239D" w:rsidRDefault="007B239D" w:rsidP="007B239D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3.3. Возврат остатка субсидии осуществляется Учреждениями за счет средств на лицевых счетах, предназначенных для учета операций со средствами Учреждений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Учреждениям из бюджета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>), открытых в территориальном органе Федерального казначейства в порядке, установленном Федеральным казначейством.</w:t>
      </w:r>
    </w:p>
    <w:p w14:paraId="2268B205" w14:textId="7387BB73" w:rsidR="007B239D" w:rsidRPr="007B239D" w:rsidRDefault="007B239D" w:rsidP="007B239D">
      <w:pPr>
        <w:widowControl w:val="0"/>
        <w:tabs>
          <w:tab w:val="left" w:pos="716"/>
        </w:tabs>
        <w:jc w:val="both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     </w:t>
      </w:r>
      <w:r w:rsidR="00D718A2">
        <w:rPr>
          <w:rFonts w:eastAsia="Arial"/>
          <w:color w:val="000000"/>
          <w:sz w:val="28"/>
          <w:szCs w:val="28"/>
          <w:lang w:bidi="ru-RU"/>
        </w:rPr>
        <w:t xml:space="preserve">  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3.4. Остатки субсидий перечисляются в доход бюджета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 xml:space="preserve"> и направляются на уменьшение дефицита бюджета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 w:rsidRPr="007B239D">
        <w:rPr>
          <w:rFonts w:eastAsia="Arial"/>
          <w:color w:val="000000"/>
          <w:sz w:val="28"/>
          <w:szCs w:val="28"/>
          <w:lang w:bidi="ru-RU"/>
        </w:rPr>
        <w:t>.</w:t>
      </w:r>
    </w:p>
    <w:p w14:paraId="2582319A" w14:textId="5F07CA24" w:rsidR="007B239D" w:rsidRDefault="007B239D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8E2AB68" w14:textId="3AD696F0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55694D14" w14:textId="43BED494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0AEE0337" w14:textId="67FE1976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1A23C4D2" w14:textId="2B624B7C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74F68CB1" w14:textId="3180486E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21676D9E" w14:textId="17E50F15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9805373" w14:textId="5B0E2CCE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9D9C65C" w14:textId="429B8400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6323BFE7" w14:textId="6D85DAD4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328F605" w14:textId="1572F32A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75E74176" w14:textId="43C73657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C7C85CA" w14:textId="60257C95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1929570B" w14:textId="61FCFE96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1BFA62C" w14:textId="7056AC1D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4815D556" w14:textId="08A62760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69414D43" w14:textId="093DF6CF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29321328" w14:textId="702036F5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                                                                                          Приложение № 1</w:t>
      </w:r>
    </w:p>
    <w:p w14:paraId="3ADFDA46" w14:textId="76CA3163" w:rsidR="009B6BB6" w:rsidRDefault="009B6BB6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                                                                                          к Порядку</w:t>
      </w:r>
    </w:p>
    <w:p w14:paraId="35D8EBEA" w14:textId="5DDF41FA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58F30915" w14:textId="7EB04EBB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03655148" w14:textId="60EBFA4A" w:rsidR="009B6BB6" w:rsidRDefault="009B6BB6" w:rsidP="009B6BB6">
      <w:pPr>
        <w:widowControl w:val="0"/>
        <w:ind w:firstLine="380"/>
        <w:jc w:val="center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>З</w:t>
      </w:r>
      <w:r w:rsidRPr="007B239D">
        <w:rPr>
          <w:rFonts w:eastAsia="Arial"/>
          <w:color w:val="000000"/>
          <w:sz w:val="28"/>
          <w:szCs w:val="28"/>
          <w:lang w:bidi="ru-RU"/>
        </w:rPr>
        <w:t>аключени</w:t>
      </w:r>
      <w:r>
        <w:rPr>
          <w:rFonts w:eastAsia="Arial"/>
          <w:color w:val="000000"/>
          <w:sz w:val="28"/>
          <w:szCs w:val="28"/>
          <w:lang w:bidi="ru-RU"/>
        </w:rPr>
        <w:t>е</w:t>
      </w:r>
    </w:p>
    <w:p w14:paraId="5BA3D337" w14:textId="77777777" w:rsidR="009B6BB6" w:rsidRDefault="009B6BB6" w:rsidP="009B6BB6">
      <w:pPr>
        <w:widowControl w:val="0"/>
        <w:ind w:firstLine="380"/>
        <w:jc w:val="center"/>
        <w:rPr>
          <w:rFonts w:eastAsia="Arial"/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об объемах субсидии на финансовое обеспечение выполнения муниципального задания на оказание муниципальных услуг </w:t>
      </w:r>
    </w:p>
    <w:p w14:paraId="4CC94F8C" w14:textId="6AE5DF13" w:rsidR="00D46A39" w:rsidRDefault="009B6BB6" w:rsidP="009B6BB6">
      <w:pPr>
        <w:widowControl w:val="0"/>
        <w:ind w:firstLine="380"/>
        <w:jc w:val="center"/>
        <w:rPr>
          <w:color w:val="000000"/>
          <w:sz w:val="28"/>
          <w:szCs w:val="28"/>
          <w:lang w:bidi="ru-RU"/>
        </w:rPr>
      </w:pPr>
      <w:r w:rsidRPr="007B239D">
        <w:rPr>
          <w:rFonts w:eastAsia="Arial"/>
          <w:color w:val="000000"/>
          <w:sz w:val="28"/>
          <w:szCs w:val="28"/>
          <w:lang w:bidi="ru-RU"/>
        </w:rPr>
        <w:t xml:space="preserve">(выполнение работ), подлежащих возврату в бюджет муниципального </w:t>
      </w:r>
      <w:r w:rsidRPr="007B239D">
        <w:rPr>
          <w:color w:val="000000"/>
          <w:sz w:val="28"/>
          <w:szCs w:val="28"/>
          <w:lang w:bidi="ru-RU"/>
        </w:rPr>
        <w:t>района</w:t>
      </w:r>
      <w:r>
        <w:rPr>
          <w:color w:val="000000"/>
          <w:sz w:val="28"/>
          <w:szCs w:val="28"/>
          <w:lang w:bidi="ru-RU"/>
        </w:rPr>
        <w:t>,</w:t>
      </w:r>
    </w:p>
    <w:p w14:paraId="0FABC46E" w14:textId="4B97FD74" w:rsidR="009B6BB6" w:rsidRDefault="009B6BB6" w:rsidP="009B6BB6">
      <w:pPr>
        <w:widowControl w:val="0"/>
        <w:ind w:firstLine="380"/>
        <w:jc w:val="center"/>
        <w:rPr>
          <w:rFonts w:eastAsia="Arial"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за _______год</w:t>
      </w:r>
    </w:p>
    <w:p w14:paraId="57DE1D98" w14:textId="7F22281B" w:rsidR="00D46A39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p w14:paraId="5C69967B" w14:textId="77777777" w:rsidR="00D46A39" w:rsidRPr="007B239D" w:rsidRDefault="00D46A39" w:rsidP="007B239D">
      <w:pPr>
        <w:widowControl w:val="0"/>
        <w:ind w:firstLine="380"/>
        <w:jc w:val="both"/>
        <w:rPr>
          <w:rFonts w:eastAsia="Arial"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6"/>
        <w:gridCol w:w="4855"/>
      </w:tblGrid>
      <w:tr w:rsidR="007B239D" w:rsidRPr="007B239D" w14:paraId="5F344D03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594E0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Дата составления</w:t>
            </w:r>
          </w:p>
        </w:tc>
        <w:tc>
          <w:tcPr>
            <w:tcW w:w="4988" w:type="dxa"/>
          </w:tcPr>
          <w:p w14:paraId="671D0421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54433E80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7B62EC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988" w:type="dxa"/>
          </w:tcPr>
          <w:p w14:paraId="3C8EFB16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267DEF56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1A797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4988" w:type="dxa"/>
          </w:tcPr>
          <w:p w14:paraId="4A4725B2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9B6BB6" w:rsidRPr="007B239D" w14:paraId="52E49B8D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A7D9B" w14:textId="6D8682F6" w:rsidR="009B6BB6" w:rsidRPr="009B6BB6" w:rsidRDefault="009B6BB6" w:rsidP="007B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988" w:type="dxa"/>
          </w:tcPr>
          <w:p w14:paraId="411161E0" w14:textId="77777777" w:rsidR="009B6BB6" w:rsidRPr="007B239D" w:rsidRDefault="009B6BB6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23D4B305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38FA2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88" w:type="dxa"/>
          </w:tcPr>
          <w:p w14:paraId="48BA0814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41683302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492CB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Реквизиты заключенного соглашения на 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988" w:type="dxa"/>
          </w:tcPr>
          <w:p w14:paraId="28E056A1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7C49B6D7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9A95E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Объем субсидии на финансовое обеспечение выполнения муниципального задания, рассчитанный с учетом нормативных затрат, рублей</w:t>
            </w:r>
          </w:p>
        </w:tc>
        <w:tc>
          <w:tcPr>
            <w:tcW w:w="4988" w:type="dxa"/>
          </w:tcPr>
          <w:p w14:paraId="37636C97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4DA77D7B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85C14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>Объем субсидии на финансовое обеспечение выполнения муниципального задания, фактически перечисленный на счет муниципального учреждения в отчетном финансовом году, рублей</w:t>
            </w:r>
          </w:p>
        </w:tc>
        <w:tc>
          <w:tcPr>
            <w:tcW w:w="4988" w:type="dxa"/>
          </w:tcPr>
          <w:p w14:paraId="7CF13C69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  <w:tr w:rsidR="007B239D" w:rsidRPr="007B239D" w14:paraId="48A6D3B8" w14:textId="77777777" w:rsidTr="00232EA0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5C2E8" w14:textId="77777777" w:rsidR="007B239D" w:rsidRPr="009B6BB6" w:rsidRDefault="007B239D" w:rsidP="007B239D">
            <w:pPr>
              <w:jc w:val="both"/>
              <w:rPr>
                <w:sz w:val="28"/>
                <w:szCs w:val="28"/>
              </w:rPr>
            </w:pPr>
            <w:r w:rsidRPr="009B6BB6">
              <w:rPr>
                <w:sz w:val="28"/>
                <w:szCs w:val="28"/>
              </w:rPr>
              <w:t xml:space="preserve">Объем остатка субсидии на финансовое обеспечение выполнения муниципального задания на оказание муниципальных услуг (выполнение работ), соответствующий не достигнутым в отчетном году показателям муниципального задания, характеризующим объем </w:t>
            </w:r>
            <w:r w:rsidRPr="009B6BB6">
              <w:rPr>
                <w:sz w:val="28"/>
                <w:szCs w:val="28"/>
              </w:rPr>
              <w:lastRenderedPageBreak/>
              <w:t>муниципальных услуг (работ) и подлежащий возврату в бюджет округа, рублей</w:t>
            </w:r>
          </w:p>
        </w:tc>
        <w:tc>
          <w:tcPr>
            <w:tcW w:w="4988" w:type="dxa"/>
          </w:tcPr>
          <w:p w14:paraId="7F931558" w14:textId="77777777" w:rsidR="007B239D" w:rsidRPr="007B239D" w:rsidRDefault="007B239D" w:rsidP="007B239D">
            <w:pPr>
              <w:jc w:val="both"/>
              <w:rPr>
                <w:sz w:val="28"/>
                <w:szCs w:val="28"/>
              </w:rPr>
            </w:pPr>
          </w:p>
        </w:tc>
      </w:tr>
    </w:tbl>
    <w:p w14:paraId="43151256" w14:textId="77777777" w:rsidR="007B239D" w:rsidRPr="007B239D" w:rsidRDefault="007B239D" w:rsidP="007B239D">
      <w:pPr>
        <w:jc w:val="both"/>
        <w:rPr>
          <w:sz w:val="28"/>
          <w:szCs w:val="28"/>
        </w:rPr>
      </w:pPr>
    </w:p>
    <w:p w14:paraId="42D68289" w14:textId="3A5AA221" w:rsidR="009B6BB6" w:rsidRDefault="009B6BB6" w:rsidP="009B6BB6">
      <w:pPr>
        <w:jc w:val="both"/>
        <w:rPr>
          <w:sz w:val="28"/>
          <w:szCs w:val="28"/>
        </w:rPr>
      </w:pPr>
      <w:r w:rsidRPr="009B6BB6">
        <w:rPr>
          <w:sz w:val="28"/>
          <w:szCs w:val="28"/>
        </w:rPr>
        <w:t>Остаток субсидии на финансовое</w:t>
      </w:r>
      <w:r>
        <w:rPr>
          <w:sz w:val="28"/>
          <w:szCs w:val="28"/>
        </w:rPr>
        <w:t xml:space="preserve"> </w:t>
      </w:r>
      <w:r w:rsidRPr="009B6BB6">
        <w:rPr>
          <w:sz w:val="28"/>
          <w:szCs w:val="28"/>
        </w:rPr>
        <w:t>обеспечение выполнения мун</w:t>
      </w:r>
      <w:r>
        <w:rPr>
          <w:sz w:val="28"/>
          <w:szCs w:val="28"/>
        </w:rPr>
        <w:t>иц</w:t>
      </w:r>
      <w:r w:rsidRPr="009B6BB6">
        <w:rPr>
          <w:sz w:val="28"/>
          <w:szCs w:val="28"/>
        </w:rPr>
        <w:t>ип</w:t>
      </w:r>
      <w:r>
        <w:rPr>
          <w:sz w:val="28"/>
          <w:szCs w:val="28"/>
        </w:rPr>
        <w:t>ал</w:t>
      </w:r>
      <w:r w:rsidRPr="009B6BB6">
        <w:rPr>
          <w:sz w:val="28"/>
          <w:szCs w:val="28"/>
        </w:rPr>
        <w:t>ьного задания на оказание муни</w:t>
      </w:r>
      <w:r>
        <w:rPr>
          <w:sz w:val="28"/>
          <w:szCs w:val="28"/>
        </w:rPr>
        <w:t>ци</w:t>
      </w:r>
      <w:r w:rsidRPr="009B6BB6">
        <w:rPr>
          <w:sz w:val="28"/>
          <w:szCs w:val="28"/>
        </w:rPr>
        <w:t>п</w:t>
      </w:r>
      <w:r>
        <w:rPr>
          <w:sz w:val="28"/>
          <w:szCs w:val="28"/>
        </w:rPr>
        <w:t>ал</w:t>
      </w:r>
      <w:r w:rsidRPr="009B6BB6">
        <w:rPr>
          <w:sz w:val="28"/>
          <w:szCs w:val="28"/>
        </w:rPr>
        <w:t>ьных услуг (выполнение работ) в размере</w:t>
      </w:r>
      <w:r>
        <w:rPr>
          <w:sz w:val="28"/>
          <w:szCs w:val="28"/>
        </w:rPr>
        <w:t xml:space="preserve"> </w:t>
      </w:r>
    </w:p>
    <w:p w14:paraId="420A9618" w14:textId="77777777" w:rsidR="009B6BB6" w:rsidRDefault="009B6BB6" w:rsidP="009B6BB6">
      <w:pPr>
        <w:jc w:val="both"/>
        <w:rPr>
          <w:sz w:val="28"/>
          <w:szCs w:val="28"/>
        </w:rPr>
      </w:pPr>
    </w:p>
    <w:p w14:paraId="51D5FCF7" w14:textId="112E9353" w:rsidR="00534809" w:rsidRDefault="009B6BB6" w:rsidP="009B6B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72DF2E2" w14:textId="2B2CE2D9" w:rsidR="009B6BB6" w:rsidRDefault="009B6BB6" w:rsidP="009B6BB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9B6BB6">
        <w:rPr>
          <w:sz w:val="20"/>
          <w:szCs w:val="20"/>
        </w:rPr>
        <w:t>(сумма прописью, рублей)</w:t>
      </w:r>
    </w:p>
    <w:p w14:paraId="74076749" w14:textId="5B124E29" w:rsidR="009B6BB6" w:rsidRDefault="009B6BB6" w:rsidP="009B6BB6">
      <w:pPr>
        <w:jc w:val="both"/>
        <w:rPr>
          <w:sz w:val="20"/>
          <w:szCs w:val="20"/>
        </w:rPr>
      </w:pPr>
    </w:p>
    <w:p w14:paraId="684D516F" w14:textId="52FF2B9B" w:rsidR="009B6BB6" w:rsidRDefault="008733E8" w:rsidP="009B6BB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6BB6">
        <w:rPr>
          <w:sz w:val="28"/>
          <w:szCs w:val="28"/>
        </w:rPr>
        <w:t>одлежит возврату в бюджет муниципального района не позднее «___»__________20__г.</w:t>
      </w:r>
    </w:p>
    <w:p w14:paraId="583661BE" w14:textId="36D06303" w:rsidR="009B6BB6" w:rsidRDefault="009B6BB6" w:rsidP="009B6BB6">
      <w:pPr>
        <w:jc w:val="both"/>
        <w:rPr>
          <w:sz w:val="28"/>
          <w:szCs w:val="28"/>
        </w:rPr>
      </w:pPr>
    </w:p>
    <w:p w14:paraId="7373383D" w14:textId="77777777" w:rsidR="009B6BB6" w:rsidRDefault="009B6BB6" w:rsidP="009B6BB6">
      <w:pPr>
        <w:jc w:val="both"/>
        <w:rPr>
          <w:sz w:val="28"/>
          <w:szCs w:val="28"/>
        </w:rPr>
      </w:pPr>
    </w:p>
    <w:p w14:paraId="61E86BC0" w14:textId="39529CAA" w:rsidR="009B6BB6" w:rsidRDefault="009B6BB6" w:rsidP="009B6B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органа,</w:t>
      </w:r>
    </w:p>
    <w:p w14:paraId="31510A63" w14:textId="15A48F92" w:rsidR="009B6BB6" w:rsidRDefault="009B6BB6" w:rsidP="009B6BB6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осуществляющего функции</w:t>
      </w:r>
      <w:r w:rsidR="00FF1888">
        <w:rPr>
          <w:sz w:val="28"/>
          <w:szCs w:val="28"/>
        </w:rPr>
        <w:t xml:space="preserve"> и</w:t>
      </w:r>
    </w:p>
    <w:p w14:paraId="2357107F" w14:textId="77777777" w:rsidR="00FF1888" w:rsidRDefault="00FF1888" w:rsidP="009B6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учредителя    </w:t>
      </w:r>
    </w:p>
    <w:p w14:paraId="6524A017" w14:textId="173EE5F4" w:rsidR="00FF1888" w:rsidRDefault="00FF1888" w:rsidP="009B6BB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F1888">
        <w:rPr>
          <w:sz w:val="20"/>
          <w:szCs w:val="20"/>
        </w:rPr>
        <w:t xml:space="preserve">  (подпись)        </w:t>
      </w:r>
      <w:r>
        <w:rPr>
          <w:sz w:val="20"/>
          <w:szCs w:val="20"/>
        </w:rPr>
        <w:t xml:space="preserve">       </w:t>
      </w:r>
      <w:r w:rsidRPr="00FF1888">
        <w:rPr>
          <w:sz w:val="20"/>
          <w:szCs w:val="20"/>
        </w:rPr>
        <w:t xml:space="preserve">       (расшифровка подписи) </w:t>
      </w:r>
    </w:p>
    <w:p w14:paraId="630880BA" w14:textId="583F5D86" w:rsidR="00FF1888" w:rsidRDefault="00FF1888" w:rsidP="009B6BB6">
      <w:pPr>
        <w:jc w:val="both"/>
        <w:rPr>
          <w:sz w:val="20"/>
          <w:szCs w:val="20"/>
        </w:rPr>
      </w:pPr>
    </w:p>
    <w:p w14:paraId="5080EC47" w14:textId="6A567494" w:rsidR="00FF1888" w:rsidRDefault="00FF1888" w:rsidP="00FF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</w:t>
      </w:r>
    </w:p>
    <w:p w14:paraId="7CF5301D" w14:textId="4F7C0AEB" w:rsidR="00FF1888" w:rsidRPr="00FF1888" w:rsidRDefault="00FF1888" w:rsidP="00FF188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F1888">
        <w:rPr>
          <w:sz w:val="20"/>
          <w:szCs w:val="20"/>
        </w:rPr>
        <w:t xml:space="preserve">  (подпись)        </w:t>
      </w:r>
      <w:r>
        <w:rPr>
          <w:sz w:val="20"/>
          <w:szCs w:val="20"/>
        </w:rPr>
        <w:t xml:space="preserve">       </w:t>
      </w:r>
      <w:r w:rsidRPr="00FF1888">
        <w:rPr>
          <w:sz w:val="20"/>
          <w:szCs w:val="20"/>
        </w:rPr>
        <w:t xml:space="preserve">       (расшифровка подписи) </w:t>
      </w:r>
    </w:p>
    <w:p w14:paraId="11F3C47C" w14:textId="0110BB2D" w:rsidR="00FF1888" w:rsidRPr="00FF1888" w:rsidRDefault="008733E8" w:rsidP="009B6BB6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sectPr w:rsidR="00FF1888" w:rsidRPr="00FF1888" w:rsidSect="001A6A43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6D0"/>
    <w:multiLevelType w:val="hybridMultilevel"/>
    <w:tmpl w:val="6A8E5362"/>
    <w:lvl w:ilvl="0" w:tplc="0DDE489E">
      <w:start w:val="6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88126D"/>
    <w:multiLevelType w:val="hybridMultilevel"/>
    <w:tmpl w:val="961ACEB6"/>
    <w:lvl w:ilvl="0" w:tplc="B17C85A2">
      <w:start w:val="1"/>
      <w:numFmt w:val="decimal"/>
      <w:lvlText w:val="Статья %1."/>
      <w:lvlJc w:val="left"/>
      <w:pPr>
        <w:ind w:left="2042" w:hanging="624"/>
      </w:pPr>
      <w:rPr>
        <w:rFonts w:cs="Times New Roman"/>
      </w:rPr>
    </w:lvl>
    <w:lvl w:ilvl="1" w:tplc="6ABC0758">
      <w:start w:val="1"/>
      <w:numFmt w:val="decimal"/>
      <w:lvlText w:val="%2)"/>
      <w:lvlJc w:val="left"/>
      <w:pPr>
        <w:tabs>
          <w:tab w:val="num" w:pos="7316"/>
        </w:tabs>
        <w:ind w:left="6748" w:firstLine="3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3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23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16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8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-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4" w:hanging="180"/>
      </w:pPr>
      <w:rPr>
        <w:rFonts w:cs="Times New Roman"/>
      </w:rPr>
    </w:lvl>
  </w:abstractNum>
  <w:abstractNum w:abstractNumId="2" w15:restartNumberingAfterBreak="0">
    <w:nsid w:val="21ED2698"/>
    <w:multiLevelType w:val="hybridMultilevel"/>
    <w:tmpl w:val="C1C2DD18"/>
    <w:lvl w:ilvl="0" w:tplc="E1EA8A36">
      <w:start w:val="34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D2B7E24"/>
    <w:multiLevelType w:val="hybridMultilevel"/>
    <w:tmpl w:val="7AA209F4"/>
    <w:lvl w:ilvl="0" w:tplc="2AB6EFE2">
      <w:start w:val="1"/>
      <w:numFmt w:val="decimal"/>
      <w:lvlText w:val="%1)"/>
      <w:lvlJc w:val="left"/>
      <w:pPr>
        <w:ind w:left="972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0C819F9"/>
    <w:multiLevelType w:val="hybridMultilevel"/>
    <w:tmpl w:val="1502442E"/>
    <w:lvl w:ilvl="0" w:tplc="814235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A06F7E"/>
    <w:multiLevelType w:val="hybridMultilevel"/>
    <w:tmpl w:val="1318E21A"/>
    <w:lvl w:ilvl="0" w:tplc="94AE550C">
      <w:start w:val="56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AE72A0"/>
    <w:multiLevelType w:val="hybridMultilevel"/>
    <w:tmpl w:val="7D663EFE"/>
    <w:lvl w:ilvl="0" w:tplc="EC86580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87B0904"/>
    <w:multiLevelType w:val="hybridMultilevel"/>
    <w:tmpl w:val="2D0697B6"/>
    <w:lvl w:ilvl="0" w:tplc="04190011">
      <w:start w:val="1"/>
      <w:numFmt w:val="decimal"/>
      <w:lvlText w:val="%1)"/>
      <w:lvlJc w:val="left"/>
      <w:pPr>
        <w:ind w:left="75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8" w15:restartNumberingAfterBreak="0">
    <w:nsid w:val="44134B60"/>
    <w:multiLevelType w:val="hybridMultilevel"/>
    <w:tmpl w:val="398E58B2"/>
    <w:lvl w:ilvl="0" w:tplc="E05E272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44DC5E2E"/>
    <w:multiLevelType w:val="hybridMultilevel"/>
    <w:tmpl w:val="81004304"/>
    <w:lvl w:ilvl="0" w:tplc="194E2C86">
      <w:start w:val="43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54F19AF"/>
    <w:multiLevelType w:val="hybridMultilevel"/>
    <w:tmpl w:val="04522B48"/>
    <w:lvl w:ilvl="0" w:tplc="A3E868EE">
      <w:start w:val="43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6E05420"/>
    <w:multiLevelType w:val="hybridMultilevel"/>
    <w:tmpl w:val="9C7264B6"/>
    <w:lvl w:ilvl="0" w:tplc="80141B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B5663C9"/>
    <w:multiLevelType w:val="hybridMultilevel"/>
    <w:tmpl w:val="91E44B74"/>
    <w:lvl w:ilvl="0" w:tplc="B86222F0">
      <w:start w:val="6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4E4A3273"/>
    <w:multiLevelType w:val="hybridMultilevel"/>
    <w:tmpl w:val="2F0EB468"/>
    <w:lvl w:ilvl="0" w:tplc="E1DA11CC">
      <w:start w:val="5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687523"/>
    <w:multiLevelType w:val="hybridMultilevel"/>
    <w:tmpl w:val="03066736"/>
    <w:lvl w:ilvl="0" w:tplc="42ECBA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6ED"/>
    <w:multiLevelType w:val="hybridMultilevel"/>
    <w:tmpl w:val="F628E60E"/>
    <w:lvl w:ilvl="0" w:tplc="DEDACB12">
      <w:start w:val="11"/>
      <w:numFmt w:val="decimal"/>
      <w:lvlText w:val="%1)"/>
      <w:lvlJc w:val="left"/>
      <w:pPr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08D4878"/>
    <w:multiLevelType w:val="hybridMultilevel"/>
    <w:tmpl w:val="92124BF2"/>
    <w:lvl w:ilvl="0" w:tplc="A2922A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0553B4"/>
    <w:multiLevelType w:val="hybridMultilevel"/>
    <w:tmpl w:val="7100737A"/>
    <w:lvl w:ilvl="0" w:tplc="959298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F1106CB"/>
    <w:multiLevelType w:val="hybridMultilevel"/>
    <w:tmpl w:val="24F87FA6"/>
    <w:lvl w:ilvl="0" w:tplc="94ECCB56">
      <w:start w:val="50"/>
      <w:numFmt w:val="decimal"/>
      <w:lvlText w:val="%1)"/>
      <w:lvlJc w:val="left"/>
      <w:pPr>
        <w:ind w:left="9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18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00"/>
    <w:rsid w:val="000016D8"/>
    <w:rsid w:val="00012025"/>
    <w:rsid w:val="000341D9"/>
    <w:rsid w:val="00050003"/>
    <w:rsid w:val="000516CE"/>
    <w:rsid w:val="000646F4"/>
    <w:rsid w:val="00066A30"/>
    <w:rsid w:val="000759B1"/>
    <w:rsid w:val="000772E4"/>
    <w:rsid w:val="00077CBF"/>
    <w:rsid w:val="00090825"/>
    <w:rsid w:val="00096397"/>
    <w:rsid w:val="000B30C8"/>
    <w:rsid w:val="000C6F61"/>
    <w:rsid w:val="00104F4F"/>
    <w:rsid w:val="00113294"/>
    <w:rsid w:val="00115F15"/>
    <w:rsid w:val="0011646A"/>
    <w:rsid w:val="001201EF"/>
    <w:rsid w:val="00133250"/>
    <w:rsid w:val="001334AD"/>
    <w:rsid w:val="0013518F"/>
    <w:rsid w:val="00136A17"/>
    <w:rsid w:val="00156B75"/>
    <w:rsid w:val="0016166D"/>
    <w:rsid w:val="00162676"/>
    <w:rsid w:val="001643C8"/>
    <w:rsid w:val="0018099F"/>
    <w:rsid w:val="00192F4F"/>
    <w:rsid w:val="001A6A43"/>
    <w:rsid w:val="001B16DA"/>
    <w:rsid w:val="001B36C0"/>
    <w:rsid w:val="001B3FAC"/>
    <w:rsid w:val="001C2E58"/>
    <w:rsid w:val="001D16E0"/>
    <w:rsid w:val="001E7E0B"/>
    <w:rsid w:val="001F0B0B"/>
    <w:rsid w:val="001F3EE5"/>
    <w:rsid w:val="001F727A"/>
    <w:rsid w:val="001F7648"/>
    <w:rsid w:val="0020322E"/>
    <w:rsid w:val="00230EBE"/>
    <w:rsid w:val="00237BCD"/>
    <w:rsid w:val="0024167D"/>
    <w:rsid w:val="00246501"/>
    <w:rsid w:val="00261EDB"/>
    <w:rsid w:val="00273701"/>
    <w:rsid w:val="002810B3"/>
    <w:rsid w:val="00294916"/>
    <w:rsid w:val="002A078D"/>
    <w:rsid w:val="002A34EC"/>
    <w:rsid w:val="002A4FD6"/>
    <w:rsid w:val="002A5058"/>
    <w:rsid w:val="002B02AA"/>
    <w:rsid w:val="002D08F1"/>
    <w:rsid w:val="002F134C"/>
    <w:rsid w:val="002F60BB"/>
    <w:rsid w:val="003005C9"/>
    <w:rsid w:val="0030158E"/>
    <w:rsid w:val="00306195"/>
    <w:rsid w:val="00306A19"/>
    <w:rsid w:val="00312D86"/>
    <w:rsid w:val="003231FB"/>
    <w:rsid w:val="0032445C"/>
    <w:rsid w:val="0032476B"/>
    <w:rsid w:val="003328F8"/>
    <w:rsid w:val="0033557E"/>
    <w:rsid w:val="00340BF6"/>
    <w:rsid w:val="00345133"/>
    <w:rsid w:val="00360069"/>
    <w:rsid w:val="00364A1F"/>
    <w:rsid w:val="00372B18"/>
    <w:rsid w:val="00381F16"/>
    <w:rsid w:val="00391CCC"/>
    <w:rsid w:val="003A346B"/>
    <w:rsid w:val="003A769A"/>
    <w:rsid w:val="003C2B4C"/>
    <w:rsid w:val="003C44BC"/>
    <w:rsid w:val="003C4745"/>
    <w:rsid w:val="003C70BE"/>
    <w:rsid w:val="003D3D54"/>
    <w:rsid w:val="003E646C"/>
    <w:rsid w:val="003E66FE"/>
    <w:rsid w:val="00401C6D"/>
    <w:rsid w:val="004103E9"/>
    <w:rsid w:val="00413EB8"/>
    <w:rsid w:val="004174E1"/>
    <w:rsid w:val="0045292F"/>
    <w:rsid w:val="00452CE2"/>
    <w:rsid w:val="00460D55"/>
    <w:rsid w:val="00470764"/>
    <w:rsid w:val="00471EFE"/>
    <w:rsid w:val="004806E2"/>
    <w:rsid w:val="00481CC8"/>
    <w:rsid w:val="004824F9"/>
    <w:rsid w:val="00490480"/>
    <w:rsid w:val="004A0BD6"/>
    <w:rsid w:val="004A50AD"/>
    <w:rsid w:val="004A5B11"/>
    <w:rsid w:val="004B0447"/>
    <w:rsid w:val="004C1052"/>
    <w:rsid w:val="004D4417"/>
    <w:rsid w:val="004E52D4"/>
    <w:rsid w:val="004F2EAC"/>
    <w:rsid w:val="005048E0"/>
    <w:rsid w:val="00513571"/>
    <w:rsid w:val="005165E9"/>
    <w:rsid w:val="00524B75"/>
    <w:rsid w:val="0052591C"/>
    <w:rsid w:val="00532F31"/>
    <w:rsid w:val="00534809"/>
    <w:rsid w:val="0053645B"/>
    <w:rsid w:val="00544462"/>
    <w:rsid w:val="00553AC1"/>
    <w:rsid w:val="005575FD"/>
    <w:rsid w:val="00560387"/>
    <w:rsid w:val="0056504D"/>
    <w:rsid w:val="0056622E"/>
    <w:rsid w:val="005913F5"/>
    <w:rsid w:val="00592B04"/>
    <w:rsid w:val="00593302"/>
    <w:rsid w:val="00596AA0"/>
    <w:rsid w:val="005A1140"/>
    <w:rsid w:val="005A2BC2"/>
    <w:rsid w:val="005A6F8F"/>
    <w:rsid w:val="005B758F"/>
    <w:rsid w:val="005C1783"/>
    <w:rsid w:val="005C3E14"/>
    <w:rsid w:val="005D4001"/>
    <w:rsid w:val="005D4E8C"/>
    <w:rsid w:val="005E321E"/>
    <w:rsid w:val="005F3625"/>
    <w:rsid w:val="005F6026"/>
    <w:rsid w:val="006077B5"/>
    <w:rsid w:val="0061280B"/>
    <w:rsid w:val="00613324"/>
    <w:rsid w:val="00625857"/>
    <w:rsid w:val="006369DC"/>
    <w:rsid w:val="00654808"/>
    <w:rsid w:val="00655691"/>
    <w:rsid w:val="00670C1A"/>
    <w:rsid w:val="006772FA"/>
    <w:rsid w:val="00694BDE"/>
    <w:rsid w:val="006B6018"/>
    <w:rsid w:val="006F00A8"/>
    <w:rsid w:val="006F0B01"/>
    <w:rsid w:val="006F22B5"/>
    <w:rsid w:val="006F7483"/>
    <w:rsid w:val="00700FAA"/>
    <w:rsid w:val="007019D3"/>
    <w:rsid w:val="007109D8"/>
    <w:rsid w:val="007263CA"/>
    <w:rsid w:val="00733362"/>
    <w:rsid w:val="00736E78"/>
    <w:rsid w:val="00744BFC"/>
    <w:rsid w:val="0076040D"/>
    <w:rsid w:val="007677C6"/>
    <w:rsid w:val="00786FF0"/>
    <w:rsid w:val="007A1480"/>
    <w:rsid w:val="007A3D96"/>
    <w:rsid w:val="007A623B"/>
    <w:rsid w:val="007B163D"/>
    <w:rsid w:val="007B239D"/>
    <w:rsid w:val="007B24E4"/>
    <w:rsid w:val="007B25EA"/>
    <w:rsid w:val="007B2DF9"/>
    <w:rsid w:val="007C5127"/>
    <w:rsid w:val="007C554C"/>
    <w:rsid w:val="007D2D5D"/>
    <w:rsid w:val="007D3E89"/>
    <w:rsid w:val="007E2B96"/>
    <w:rsid w:val="007F5E99"/>
    <w:rsid w:val="0080740C"/>
    <w:rsid w:val="0081015E"/>
    <w:rsid w:val="00816000"/>
    <w:rsid w:val="008170F1"/>
    <w:rsid w:val="008201DF"/>
    <w:rsid w:val="008566E1"/>
    <w:rsid w:val="00861A43"/>
    <w:rsid w:val="00865425"/>
    <w:rsid w:val="00865E2D"/>
    <w:rsid w:val="00870706"/>
    <w:rsid w:val="008733E8"/>
    <w:rsid w:val="008851A5"/>
    <w:rsid w:val="00892CA6"/>
    <w:rsid w:val="008A1D34"/>
    <w:rsid w:val="008A786F"/>
    <w:rsid w:val="008B0B00"/>
    <w:rsid w:val="008B0B8C"/>
    <w:rsid w:val="008B0CA5"/>
    <w:rsid w:val="008B7574"/>
    <w:rsid w:val="008B7EB0"/>
    <w:rsid w:val="008D3947"/>
    <w:rsid w:val="008E0716"/>
    <w:rsid w:val="008E7423"/>
    <w:rsid w:val="008E7495"/>
    <w:rsid w:val="008F37F9"/>
    <w:rsid w:val="008F437A"/>
    <w:rsid w:val="008F72C1"/>
    <w:rsid w:val="00911F18"/>
    <w:rsid w:val="00917DCC"/>
    <w:rsid w:val="0092214F"/>
    <w:rsid w:val="0093342E"/>
    <w:rsid w:val="009413DE"/>
    <w:rsid w:val="009663DE"/>
    <w:rsid w:val="009668BE"/>
    <w:rsid w:val="00967B3E"/>
    <w:rsid w:val="00977B9E"/>
    <w:rsid w:val="009858EA"/>
    <w:rsid w:val="009858F6"/>
    <w:rsid w:val="00992039"/>
    <w:rsid w:val="009A33FB"/>
    <w:rsid w:val="009A6225"/>
    <w:rsid w:val="009B6BB6"/>
    <w:rsid w:val="009C0920"/>
    <w:rsid w:val="009C4B33"/>
    <w:rsid w:val="009F7917"/>
    <w:rsid w:val="00A01E7A"/>
    <w:rsid w:val="00A0235F"/>
    <w:rsid w:val="00A105CD"/>
    <w:rsid w:val="00A2067E"/>
    <w:rsid w:val="00A24288"/>
    <w:rsid w:val="00A2777E"/>
    <w:rsid w:val="00A4078A"/>
    <w:rsid w:val="00A43DC4"/>
    <w:rsid w:val="00A46200"/>
    <w:rsid w:val="00A50EDB"/>
    <w:rsid w:val="00A53A6D"/>
    <w:rsid w:val="00A57601"/>
    <w:rsid w:val="00A610EC"/>
    <w:rsid w:val="00A6133D"/>
    <w:rsid w:val="00A65EA3"/>
    <w:rsid w:val="00A73569"/>
    <w:rsid w:val="00A73DFC"/>
    <w:rsid w:val="00A80B10"/>
    <w:rsid w:val="00A81223"/>
    <w:rsid w:val="00A97ED8"/>
    <w:rsid w:val="00AB1997"/>
    <w:rsid w:val="00AB59D3"/>
    <w:rsid w:val="00AB64C2"/>
    <w:rsid w:val="00AB753E"/>
    <w:rsid w:val="00AC7484"/>
    <w:rsid w:val="00AD6A45"/>
    <w:rsid w:val="00AD7D13"/>
    <w:rsid w:val="00B0206C"/>
    <w:rsid w:val="00B1388A"/>
    <w:rsid w:val="00B14E82"/>
    <w:rsid w:val="00B1672F"/>
    <w:rsid w:val="00B168A6"/>
    <w:rsid w:val="00B17D70"/>
    <w:rsid w:val="00B32E51"/>
    <w:rsid w:val="00B44972"/>
    <w:rsid w:val="00B50F43"/>
    <w:rsid w:val="00B671B2"/>
    <w:rsid w:val="00B712EF"/>
    <w:rsid w:val="00B72104"/>
    <w:rsid w:val="00B72370"/>
    <w:rsid w:val="00B807C5"/>
    <w:rsid w:val="00B80F8D"/>
    <w:rsid w:val="00B86F5E"/>
    <w:rsid w:val="00B874B2"/>
    <w:rsid w:val="00B95AD9"/>
    <w:rsid w:val="00B9703F"/>
    <w:rsid w:val="00BA3C0B"/>
    <w:rsid w:val="00BB4D2F"/>
    <w:rsid w:val="00BB7410"/>
    <w:rsid w:val="00BC6992"/>
    <w:rsid w:val="00BE18E9"/>
    <w:rsid w:val="00BF021C"/>
    <w:rsid w:val="00BF6A16"/>
    <w:rsid w:val="00C074B2"/>
    <w:rsid w:val="00C14234"/>
    <w:rsid w:val="00C16AD0"/>
    <w:rsid w:val="00C20938"/>
    <w:rsid w:val="00C20977"/>
    <w:rsid w:val="00C21912"/>
    <w:rsid w:val="00C24A72"/>
    <w:rsid w:val="00C414AB"/>
    <w:rsid w:val="00C66E4B"/>
    <w:rsid w:val="00C732AC"/>
    <w:rsid w:val="00C80C24"/>
    <w:rsid w:val="00C8333D"/>
    <w:rsid w:val="00C83B9D"/>
    <w:rsid w:val="00C850F1"/>
    <w:rsid w:val="00C90B4A"/>
    <w:rsid w:val="00C94092"/>
    <w:rsid w:val="00C965A7"/>
    <w:rsid w:val="00CB1908"/>
    <w:rsid w:val="00CC02BB"/>
    <w:rsid w:val="00CC07F5"/>
    <w:rsid w:val="00CC0ABC"/>
    <w:rsid w:val="00CC5566"/>
    <w:rsid w:val="00CD2903"/>
    <w:rsid w:val="00CD378F"/>
    <w:rsid w:val="00CE0846"/>
    <w:rsid w:val="00CF05E8"/>
    <w:rsid w:val="00CF0840"/>
    <w:rsid w:val="00CF19AE"/>
    <w:rsid w:val="00D0663C"/>
    <w:rsid w:val="00D11EA3"/>
    <w:rsid w:val="00D20EFE"/>
    <w:rsid w:val="00D211C6"/>
    <w:rsid w:val="00D246D0"/>
    <w:rsid w:val="00D27751"/>
    <w:rsid w:val="00D310FD"/>
    <w:rsid w:val="00D34169"/>
    <w:rsid w:val="00D41671"/>
    <w:rsid w:val="00D419AA"/>
    <w:rsid w:val="00D46A39"/>
    <w:rsid w:val="00D517DA"/>
    <w:rsid w:val="00D5717C"/>
    <w:rsid w:val="00D7077F"/>
    <w:rsid w:val="00D718A2"/>
    <w:rsid w:val="00D74FC0"/>
    <w:rsid w:val="00D76601"/>
    <w:rsid w:val="00D870A6"/>
    <w:rsid w:val="00D90601"/>
    <w:rsid w:val="00D95C87"/>
    <w:rsid w:val="00DA098F"/>
    <w:rsid w:val="00DA37EE"/>
    <w:rsid w:val="00DA69E7"/>
    <w:rsid w:val="00DB6AD5"/>
    <w:rsid w:val="00DC45D6"/>
    <w:rsid w:val="00DD1843"/>
    <w:rsid w:val="00DD454E"/>
    <w:rsid w:val="00DE1F1A"/>
    <w:rsid w:val="00DE2507"/>
    <w:rsid w:val="00DE3BD8"/>
    <w:rsid w:val="00DE3F59"/>
    <w:rsid w:val="00DF0CFD"/>
    <w:rsid w:val="00DF6F7C"/>
    <w:rsid w:val="00E052BE"/>
    <w:rsid w:val="00E05734"/>
    <w:rsid w:val="00E10EF2"/>
    <w:rsid w:val="00E12F97"/>
    <w:rsid w:val="00E22FC4"/>
    <w:rsid w:val="00E333BB"/>
    <w:rsid w:val="00E37B57"/>
    <w:rsid w:val="00E43117"/>
    <w:rsid w:val="00E43F84"/>
    <w:rsid w:val="00E44D69"/>
    <w:rsid w:val="00E509BC"/>
    <w:rsid w:val="00E55372"/>
    <w:rsid w:val="00E61066"/>
    <w:rsid w:val="00E739BD"/>
    <w:rsid w:val="00E751D3"/>
    <w:rsid w:val="00E94D05"/>
    <w:rsid w:val="00E974CD"/>
    <w:rsid w:val="00EA1BEE"/>
    <w:rsid w:val="00EA6F57"/>
    <w:rsid w:val="00EB18F0"/>
    <w:rsid w:val="00EB30BD"/>
    <w:rsid w:val="00EB74E7"/>
    <w:rsid w:val="00ED2C13"/>
    <w:rsid w:val="00EE0B1F"/>
    <w:rsid w:val="00EF3B7C"/>
    <w:rsid w:val="00EF7EA4"/>
    <w:rsid w:val="00F16F4A"/>
    <w:rsid w:val="00F237A7"/>
    <w:rsid w:val="00F32F9C"/>
    <w:rsid w:val="00F3760A"/>
    <w:rsid w:val="00F47183"/>
    <w:rsid w:val="00F47B51"/>
    <w:rsid w:val="00F50976"/>
    <w:rsid w:val="00F52682"/>
    <w:rsid w:val="00F545C6"/>
    <w:rsid w:val="00F5788F"/>
    <w:rsid w:val="00F658F9"/>
    <w:rsid w:val="00F721CB"/>
    <w:rsid w:val="00F8159D"/>
    <w:rsid w:val="00F91262"/>
    <w:rsid w:val="00F92B20"/>
    <w:rsid w:val="00F9709E"/>
    <w:rsid w:val="00FA3557"/>
    <w:rsid w:val="00FA3C08"/>
    <w:rsid w:val="00FA5665"/>
    <w:rsid w:val="00FB6A78"/>
    <w:rsid w:val="00FC3955"/>
    <w:rsid w:val="00FD3B0F"/>
    <w:rsid w:val="00FE4756"/>
    <w:rsid w:val="00FE4B2A"/>
    <w:rsid w:val="00FE5EC3"/>
    <w:rsid w:val="00FF188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1917"/>
  <w15:docId w15:val="{068289C9-BEBB-49B4-B4D4-9ED2BA2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8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534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34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F57"/>
    <w:pPr>
      <w:ind w:left="720"/>
      <w:contextualSpacing/>
    </w:pPr>
  </w:style>
  <w:style w:type="table" w:styleId="a7">
    <w:name w:val="Table Grid"/>
    <w:basedOn w:val="a1"/>
    <w:rsid w:val="007B2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C4EE-F768-496C-9658-4E9BB1FE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59</cp:revision>
  <cp:lastPrinted>2023-07-28T10:46:00Z</cp:lastPrinted>
  <dcterms:created xsi:type="dcterms:W3CDTF">2023-11-28T03:45:00Z</dcterms:created>
  <dcterms:modified xsi:type="dcterms:W3CDTF">2024-01-10T06:54:00Z</dcterms:modified>
</cp:coreProperties>
</file>