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901E" w14:textId="27BF3B27" w:rsidR="00244032" w:rsidRPr="00244032" w:rsidRDefault="00244032" w:rsidP="00244032">
      <w:pPr>
        <w:jc w:val="center"/>
        <w:rPr>
          <w:sz w:val="28"/>
          <w:szCs w:val="28"/>
        </w:rPr>
      </w:pPr>
      <w:r w:rsidRPr="00244032">
        <w:rPr>
          <w:sz w:val="28"/>
          <w:szCs w:val="28"/>
        </w:rPr>
        <w:t>Постановлени</w:t>
      </w:r>
      <w:r w:rsidR="00320AFE">
        <w:rPr>
          <w:sz w:val="28"/>
          <w:szCs w:val="28"/>
        </w:rPr>
        <w:t>е</w:t>
      </w:r>
      <w:r w:rsidRPr="00244032">
        <w:rPr>
          <w:sz w:val="28"/>
          <w:szCs w:val="28"/>
        </w:rPr>
        <w:t xml:space="preserve"> главы Администрации муниципального района Мелеузовский район Республики Башкортостан</w:t>
      </w:r>
    </w:p>
    <w:p w14:paraId="7E8CB552" w14:textId="77777777" w:rsidR="00244032" w:rsidRPr="00244032" w:rsidRDefault="00244032" w:rsidP="00244032">
      <w:pPr>
        <w:jc w:val="center"/>
        <w:rPr>
          <w:sz w:val="28"/>
          <w:szCs w:val="28"/>
        </w:rPr>
      </w:pPr>
    </w:p>
    <w:p w14:paraId="06EE07C0" w14:textId="66246123" w:rsidR="00960F47" w:rsidRDefault="00320AFE" w:rsidP="00960F47">
      <w:pPr>
        <w:jc w:val="center"/>
        <w:rPr>
          <w:b/>
          <w:sz w:val="32"/>
        </w:rPr>
      </w:pPr>
      <w:r>
        <w:rPr>
          <w:b/>
          <w:sz w:val="32"/>
        </w:rPr>
        <w:t>№ 657 от 5 июня 2023 года</w:t>
      </w:r>
    </w:p>
    <w:p w14:paraId="74ABF9F5" w14:textId="77777777" w:rsidR="00960F47" w:rsidRDefault="00960F47" w:rsidP="00960F47">
      <w:pPr>
        <w:pStyle w:val="a3"/>
        <w:rPr>
          <w:sz w:val="28"/>
        </w:rPr>
      </w:pPr>
    </w:p>
    <w:p w14:paraId="11B4F8CC" w14:textId="77777777" w:rsidR="00960F47" w:rsidRDefault="00960F47" w:rsidP="00960F47">
      <w:pPr>
        <w:rPr>
          <w:sz w:val="20"/>
          <w:szCs w:val="20"/>
        </w:rPr>
      </w:pPr>
    </w:p>
    <w:p w14:paraId="66B973FD" w14:textId="77777777" w:rsidR="00960F47" w:rsidRPr="00BD78C2" w:rsidRDefault="00960F47" w:rsidP="00960F47">
      <w:pPr>
        <w:rPr>
          <w:sz w:val="20"/>
          <w:szCs w:val="20"/>
        </w:rPr>
      </w:pPr>
    </w:p>
    <w:p w14:paraId="2DACEC29" w14:textId="6ADD1EE3" w:rsidR="00960F47" w:rsidRDefault="00960F47" w:rsidP="00960F47">
      <w:pPr>
        <w:jc w:val="center"/>
        <w:rPr>
          <w:b/>
          <w:szCs w:val="16"/>
        </w:rPr>
      </w:pPr>
    </w:p>
    <w:p w14:paraId="3FF6E593" w14:textId="7DD1FCA9" w:rsidR="003B4E2A" w:rsidRDefault="003B4E2A" w:rsidP="00960F47">
      <w:pPr>
        <w:jc w:val="center"/>
        <w:rPr>
          <w:b/>
          <w:szCs w:val="16"/>
        </w:rPr>
      </w:pPr>
    </w:p>
    <w:p w14:paraId="7BD6CB70" w14:textId="7A478530" w:rsidR="003B4E2A" w:rsidRDefault="003B4E2A" w:rsidP="00960F47">
      <w:pPr>
        <w:jc w:val="center"/>
        <w:rPr>
          <w:b/>
          <w:szCs w:val="16"/>
        </w:rPr>
      </w:pPr>
    </w:p>
    <w:p w14:paraId="24CD8C3C" w14:textId="0DDB6CCD" w:rsidR="003B4E2A" w:rsidRDefault="003B4E2A" w:rsidP="00960F47">
      <w:pPr>
        <w:jc w:val="center"/>
        <w:rPr>
          <w:b/>
          <w:szCs w:val="16"/>
        </w:rPr>
      </w:pPr>
    </w:p>
    <w:p w14:paraId="35E9B1C4" w14:textId="77777777" w:rsidR="003B4E2A" w:rsidRPr="008508DD" w:rsidRDefault="003B4E2A" w:rsidP="00960F47">
      <w:pPr>
        <w:jc w:val="center"/>
        <w:rPr>
          <w:b/>
          <w:szCs w:val="16"/>
        </w:rPr>
      </w:pPr>
    </w:p>
    <w:p w14:paraId="5DEC9B7D" w14:textId="77777777" w:rsidR="00960F47" w:rsidRPr="008508DD" w:rsidRDefault="00960F47" w:rsidP="00960F47">
      <w:pPr>
        <w:jc w:val="center"/>
        <w:rPr>
          <w:b/>
          <w:szCs w:val="16"/>
        </w:rPr>
      </w:pPr>
    </w:p>
    <w:p w14:paraId="052719C1" w14:textId="77777777" w:rsidR="00244032" w:rsidRDefault="00244032" w:rsidP="00244032">
      <w:pPr>
        <w:rPr>
          <w:b/>
          <w:sz w:val="28"/>
          <w:szCs w:val="28"/>
        </w:rPr>
      </w:pPr>
      <w:r w:rsidRPr="00244032">
        <w:rPr>
          <w:b/>
          <w:sz w:val="28"/>
          <w:szCs w:val="28"/>
        </w:rPr>
        <w:t xml:space="preserve">Об утверждении Порядка осуществления </w:t>
      </w:r>
    </w:p>
    <w:p w14:paraId="3CCB2F80" w14:textId="77777777" w:rsidR="00244032" w:rsidRDefault="00244032" w:rsidP="00244032">
      <w:pPr>
        <w:rPr>
          <w:b/>
          <w:sz w:val="28"/>
          <w:szCs w:val="28"/>
        </w:rPr>
      </w:pPr>
      <w:r w:rsidRPr="00244032">
        <w:rPr>
          <w:b/>
          <w:sz w:val="28"/>
          <w:szCs w:val="28"/>
        </w:rPr>
        <w:t>монит</w:t>
      </w:r>
      <w:r>
        <w:rPr>
          <w:b/>
          <w:sz w:val="28"/>
          <w:szCs w:val="28"/>
        </w:rPr>
        <w:t>о</w:t>
      </w:r>
      <w:r w:rsidRPr="00244032">
        <w:rPr>
          <w:b/>
          <w:sz w:val="28"/>
          <w:szCs w:val="28"/>
        </w:rPr>
        <w:t xml:space="preserve">ринга и контроля за исполнением </w:t>
      </w:r>
    </w:p>
    <w:p w14:paraId="7EA50EAC" w14:textId="77777777" w:rsidR="00244032" w:rsidRDefault="00244032" w:rsidP="00244032">
      <w:pPr>
        <w:rPr>
          <w:b/>
          <w:sz w:val="28"/>
          <w:szCs w:val="28"/>
        </w:rPr>
      </w:pPr>
      <w:r w:rsidRPr="00244032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>ал</w:t>
      </w:r>
      <w:r w:rsidRPr="00244032">
        <w:rPr>
          <w:b/>
          <w:sz w:val="28"/>
          <w:szCs w:val="28"/>
        </w:rPr>
        <w:t xml:space="preserve">ьного задания на оказание </w:t>
      </w:r>
    </w:p>
    <w:p w14:paraId="0472655C" w14:textId="77777777" w:rsidR="00244032" w:rsidRDefault="00244032" w:rsidP="00244032">
      <w:pPr>
        <w:rPr>
          <w:b/>
          <w:sz w:val="28"/>
          <w:szCs w:val="28"/>
        </w:rPr>
      </w:pPr>
      <w:r w:rsidRPr="00244032">
        <w:rPr>
          <w:b/>
          <w:sz w:val="28"/>
          <w:szCs w:val="28"/>
        </w:rPr>
        <w:t>(выполнение) мун</w:t>
      </w:r>
      <w:r>
        <w:rPr>
          <w:b/>
          <w:sz w:val="28"/>
          <w:szCs w:val="28"/>
        </w:rPr>
        <w:t>иц</w:t>
      </w:r>
      <w:r w:rsidRPr="00244032">
        <w:rPr>
          <w:b/>
          <w:sz w:val="28"/>
          <w:szCs w:val="28"/>
        </w:rPr>
        <w:t>ип</w:t>
      </w:r>
      <w:r>
        <w:rPr>
          <w:b/>
          <w:sz w:val="28"/>
          <w:szCs w:val="28"/>
        </w:rPr>
        <w:t>ал</w:t>
      </w:r>
      <w:r w:rsidRPr="00244032">
        <w:rPr>
          <w:b/>
          <w:sz w:val="28"/>
          <w:szCs w:val="28"/>
        </w:rPr>
        <w:t>ьны</w:t>
      </w:r>
      <w:r>
        <w:rPr>
          <w:b/>
          <w:sz w:val="28"/>
          <w:szCs w:val="28"/>
        </w:rPr>
        <w:t>х</w:t>
      </w:r>
      <w:r w:rsidRPr="00244032">
        <w:rPr>
          <w:b/>
          <w:sz w:val="28"/>
          <w:szCs w:val="28"/>
        </w:rPr>
        <w:t xml:space="preserve"> услуг (работ) </w:t>
      </w:r>
    </w:p>
    <w:p w14:paraId="3BCAA06D" w14:textId="77777777" w:rsidR="00244032" w:rsidRDefault="00244032" w:rsidP="00244032">
      <w:pPr>
        <w:rPr>
          <w:b/>
          <w:sz w:val="28"/>
          <w:szCs w:val="28"/>
        </w:rPr>
      </w:pPr>
      <w:r w:rsidRPr="00244032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</w:t>
      </w:r>
      <w:r w:rsidRPr="00244032">
        <w:rPr>
          <w:b/>
          <w:sz w:val="28"/>
          <w:szCs w:val="28"/>
        </w:rPr>
        <w:t>цип</w:t>
      </w:r>
      <w:r>
        <w:rPr>
          <w:b/>
          <w:sz w:val="28"/>
          <w:szCs w:val="28"/>
        </w:rPr>
        <w:t>ал</w:t>
      </w:r>
      <w:r w:rsidRPr="00244032">
        <w:rPr>
          <w:b/>
          <w:sz w:val="28"/>
          <w:szCs w:val="28"/>
        </w:rPr>
        <w:t>ьными учре</w:t>
      </w:r>
      <w:r>
        <w:rPr>
          <w:b/>
          <w:sz w:val="28"/>
          <w:szCs w:val="28"/>
        </w:rPr>
        <w:t>ж</w:t>
      </w:r>
      <w:r w:rsidRPr="00244032">
        <w:rPr>
          <w:b/>
          <w:sz w:val="28"/>
          <w:szCs w:val="28"/>
        </w:rPr>
        <w:t>дени</w:t>
      </w:r>
      <w:r>
        <w:rPr>
          <w:b/>
          <w:sz w:val="28"/>
          <w:szCs w:val="28"/>
        </w:rPr>
        <w:t>я</w:t>
      </w:r>
      <w:r w:rsidRPr="00244032">
        <w:rPr>
          <w:b/>
          <w:sz w:val="28"/>
          <w:szCs w:val="28"/>
        </w:rPr>
        <w:t>ми мун</w:t>
      </w:r>
      <w:r>
        <w:rPr>
          <w:b/>
          <w:sz w:val="28"/>
          <w:szCs w:val="28"/>
        </w:rPr>
        <w:t>иц</w:t>
      </w:r>
      <w:r w:rsidRPr="00244032">
        <w:rPr>
          <w:b/>
          <w:sz w:val="28"/>
          <w:szCs w:val="28"/>
        </w:rPr>
        <w:t>ип</w:t>
      </w:r>
      <w:r>
        <w:rPr>
          <w:b/>
          <w:sz w:val="28"/>
          <w:szCs w:val="28"/>
        </w:rPr>
        <w:t>ал</w:t>
      </w:r>
      <w:r w:rsidRPr="00244032">
        <w:rPr>
          <w:b/>
          <w:sz w:val="28"/>
          <w:szCs w:val="28"/>
        </w:rPr>
        <w:t>ьного</w:t>
      </w:r>
      <w:r>
        <w:rPr>
          <w:b/>
          <w:sz w:val="28"/>
          <w:szCs w:val="28"/>
        </w:rPr>
        <w:t xml:space="preserve"> </w:t>
      </w:r>
    </w:p>
    <w:p w14:paraId="77551CB7" w14:textId="539CF2EB" w:rsidR="00960F47" w:rsidRDefault="00244032" w:rsidP="00244032">
      <w:pPr>
        <w:rPr>
          <w:b/>
          <w:sz w:val="28"/>
          <w:szCs w:val="28"/>
        </w:rPr>
      </w:pPr>
      <w:r w:rsidRPr="00244032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йо</w:t>
      </w:r>
      <w:r w:rsidRPr="00244032">
        <w:rPr>
          <w:b/>
          <w:sz w:val="28"/>
          <w:szCs w:val="28"/>
        </w:rPr>
        <w:t>на Мелеузовский ра</w:t>
      </w:r>
      <w:r>
        <w:rPr>
          <w:b/>
          <w:sz w:val="28"/>
          <w:szCs w:val="28"/>
        </w:rPr>
        <w:t>йо</w:t>
      </w:r>
      <w:r w:rsidRPr="00244032">
        <w:rPr>
          <w:b/>
          <w:sz w:val="28"/>
          <w:szCs w:val="28"/>
        </w:rPr>
        <w:t xml:space="preserve">н </w:t>
      </w:r>
      <w:r>
        <w:rPr>
          <w:b/>
          <w:sz w:val="28"/>
          <w:szCs w:val="28"/>
        </w:rPr>
        <w:t>Респ</w:t>
      </w:r>
      <w:r w:rsidRPr="00244032">
        <w:rPr>
          <w:b/>
          <w:sz w:val="28"/>
          <w:szCs w:val="28"/>
        </w:rPr>
        <w:t xml:space="preserve">ублики </w:t>
      </w:r>
      <w:r>
        <w:rPr>
          <w:b/>
          <w:sz w:val="28"/>
          <w:szCs w:val="28"/>
        </w:rPr>
        <w:t>Б</w:t>
      </w:r>
      <w:r w:rsidRPr="00244032">
        <w:rPr>
          <w:b/>
          <w:sz w:val="28"/>
          <w:szCs w:val="28"/>
        </w:rPr>
        <w:t>ашкорт</w:t>
      </w:r>
      <w:r>
        <w:rPr>
          <w:b/>
          <w:sz w:val="28"/>
          <w:szCs w:val="28"/>
        </w:rPr>
        <w:t>ос</w:t>
      </w:r>
      <w:r w:rsidRPr="00244032">
        <w:rPr>
          <w:b/>
          <w:sz w:val="28"/>
          <w:szCs w:val="28"/>
        </w:rPr>
        <w:t>тан</w:t>
      </w:r>
    </w:p>
    <w:p w14:paraId="763F8040" w14:textId="7C898EC5" w:rsidR="00244032" w:rsidRDefault="00244032" w:rsidP="00244032">
      <w:pPr>
        <w:rPr>
          <w:sz w:val="28"/>
          <w:szCs w:val="28"/>
        </w:rPr>
      </w:pPr>
    </w:p>
    <w:p w14:paraId="173B9550" w14:textId="77777777" w:rsidR="007E7D23" w:rsidRPr="008508DD" w:rsidRDefault="007E7D23" w:rsidP="00960F47">
      <w:pPr>
        <w:pStyle w:val="a4"/>
        <w:jc w:val="center"/>
        <w:rPr>
          <w:sz w:val="24"/>
          <w:szCs w:val="16"/>
        </w:rPr>
      </w:pPr>
    </w:p>
    <w:p w14:paraId="63DBE937" w14:textId="6D8A30B8" w:rsidR="00FB20EE" w:rsidRPr="00244032" w:rsidRDefault="007E7D23" w:rsidP="00E44BEC">
      <w:pPr>
        <w:ind w:firstLine="709"/>
        <w:jc w:val="both"/>
        <w:rPr>
          <w:sz w:val="28"/>
          <w:szCs w:val="28"/>
        </w:rPr>
      </w:pPr>
      <w:r w:rsidRPr="00244032">
        <w:rPr>
          <w:sz w:val="28"/>
          <w:szCs w:val="28"/>
        </w:rPr>
        <w:t>Руководствуясь</w:t>
      </w:r>
      <w:r w:rsidR="005D3F89" w:rsidRPr="00244032">
        <w:rPr>
          <w:sz w:val="28"/>
          <w:szCs w:val="28"/>
        </w:rPr>
        <w:t xml:space="preserve"> </w:t>
      </w:r>
      <w:r w:rsidR="00E44BEC" w:rsidRPr="00244032">
        <w:rPr>
          <w:sz w:val="28"/>
          <w:szCs w:val="28"/>
        </w:rPr>
        <w:t>статьей 69.2 Бюджетного кодекса Российской Федерации и во исполнени</w:t>
      </w:r>
      <w:r w:rsidRPr="00244032">
        <w:rPr>
          <w:sz w:val="28"/>
          <w:szCs w:val="28"/>
        </w:rPr>
        <w:t>е</w:t>
      </w:r>
      <w:r w:rsidR="00E44BEC" w:rsidRPr="00244032">
        <w:rPr>
          <w:sz w:val="28"/>
          <w:szCs w:val="28"/>
        </w:rPr>
        <w:t xml:space="preserve"> По</w:t>
      </w:r>
      <w:r w:rsidR="00244032">
        <w:rPr>
          <w:sz w:val="28"/>
          <w:szCs w:val="28"/>
        </w:rPr>
        <w:t>рядка</w:t>
      </w:r>
      <w:r w:rsidR="00E44BEC" w:rsidRPr="00244032">
        <w:rPr>
          <w:sz w:val="28"/>
          <w:szCs w:val="28"/>
        </w:rPr>
        <w:t xml:space="preserve"> формировани</w:t>
      </w:r>
      <w:r w:rsidR="00244032">
        <w:rPr>
          <w:sz w:val="28"/>
          <w:szCs w:val="28"/>
        </w:rPr>
        <w:t>я</w:t>
      </w:r>
      <w:r w:rsidR="00E44BEC" w:rsidRPr="00244032">
        <w:rPr>
          <w:sz w:val="28"/>
          <w:szCs w:val="28"/>
        </w:rPr>
        <w:t xml:space="preserve"> муниципального задания </w:t>
      </w:r>
      <w:r w:rsidR="00244032">
        <w:rPr>
          <w:sz w:val="28"/>
          <w:szCs w:val="28"/>
        </w:rPr>
        <w:t xml:space="preserve">и финансового обеспечения выполнения муниципального задания </w:t>
      </w:r>
      <w:r w:rsidR="00E44BEC" w:rsidRPr="00244032">
        <w:rPr>
          <w:sz w:val="28"/>
          <w:szCs w:val="28"/>
        </w:rPr>
        <w:t xml:space="preserve">на оказание муниципальных услуг (выполнение работ), утвержденного постановлением </w:t>
      </w:r>
      <w:r w:rsidR="00244032">
        <w:rPr>
          <w:sz w:val="28"/>
          <w:szCs w:val="28"/>
        </w:rPr>
        <w:t>главы А</w:t>
      </w:r>
      <w:r w:rsidR="00E44BEC" w:rsidRPr="00244032">
        <w:rPr>
          <w:sz w:val="28"/>
          <w:szCs w:val="28"/>
        </w:rPr>
        <w:t xml:space="preserve">дминистрации </w:t>
      </w:r>
      <w:r w:rsidR="00244032">
        <w:rPr>
          <w:sz w:val="28"/>
          <w:szCs w:val="28"/>
        </w:rPr>
        <w:t>муниципального</w:t>
      </w:r>
      <w:r w:rsidR="00E44BEC" w:rsidRPr="00244032">
        <w:rPr>
          <w:sz w:val="28"/>
          <w:szCs w:val="28"/>
        </w:rPr>
        <w:t xml:space="preserve"> района </w:t>
      </w:r>
      <w:r w:rsidR="00244032">
        <w:rPr>
          <w:sz w:val="28"/>
          <w:szCs w:val="28"/>
        </w:rPr>
        <w:t xml:space="preserve">Мелеузовский район Республики Башкортостан </w:t>
      </w:r>
      <w:r w:rsidR="00E44BEC" w:rsidRPr="00244032">
        <w:rPr>
          <w:sz w:val="28"/>
          <w:szCs w:val="28"/>
        </w:rPr>
        <w:t xml:space="preserve">от </w:t>
      </w:r>
      <w:r w:rsidR="00244032">
        <w:rPr>
          <w:sz w:val="28"/>
          <w:szCs w:val="28"/>
        </w:rPr>
        <w:t>15 ноября 2016 года</w:t>
      </w:r>
      <w:r w:rsidR="005D3F89" w:rsidRPr="00244032">
        <w:rPr>
          <w:sz w:val="28"/>
          <w:szCs w:val="28"/>
        </w:rPr>
        <w:t xml:space="preserve"> № </w:t>
      </w:r>
      <w:r w:rsidR="00244032">
        <w:rPr>
          <w:sz w:val="28"/>
          <w:szCs w:val="28"/>
        </w:rPr>
        <w:t>1780 (ред. от 17 мая 2018 года № 778)</w:t>
      </w:r>
      <w:r w:rsidRPr="00244032">
        <w:rPr>
          <w:sz w:val="28"/>
          <w:szCs w:val="28"/>
        </w:rPr>
        <w:t>,</w:t>
      </w:r>
    </w:p>
    <w:p w14:paraId="068EC3F1" w14:textId="77777777" w:rsidR="00E44BEC" w:rsidRPr="00244032" w:rsidRDefault="00E44BEC" w:rsidP="00E44BEC">
      <w:pPr>
        <w:ind w:firstLine="709"/>
        <w:jc w:val="both"/>
        <w:rPr>
          <w:b/>
          <w:sz w:val="28"/>
          <w:szCs w:val="28"/>
        </w:rPr>
      </w:pPr>
    </w:p>
    <w:p w14:paraId="2DFFA9AD" w14:textId="6D03C56F" w:rsidR="00960F47" w:rsidRPr="00244032" w:rsidRDefault="00244032" w:rsidP="00960F47">
      <w:pPr>
        <w:pStyle w:val="a4"/>
        <w:rPr>
          <w:b/>
          <w:szCs w:val="28"/>
        </w:rPr>
      </w:pPr>
      <w:r w:rsidRPr="00244032">
        <w:rPr>
          <w:b/>
          <w:szCs w:val="28"/>
        </w:rPr>
        <w:t>ПО</w:t>
      </w:r>
      <w:r>
        <w:rPr>
          <w:b/>
          <w:szCs w:val="28"/>
        </w:rPr>
        <w:t>СТАНОВЛЯЮ:</w:t>
      </w:r>
    </w:p>
    <w:p w14:paraId="441D235F" w14:textId="77777777" w:rsidR="00960F47" w:rsidRPr="00244032" w:rsidRDefault="00960F47" w:rsidP="00960F47">
      <w:pPr>
        <w:pStyle w:val="a4"/>
        <w:ind w:firstLine="720"/>
        <w:rPr>
          <w:szCs w:val="28"/>
        </w:rPr>
      </w:pPr>
    </w:p>
    <w:p w14:paraId="2CE2BEF7" w14:textId="06F670EF" w:rsidR="005D3F89" w:rsidRDefault="00960F47" w:rsidP="005D3F89">
      <w:pPr>
        <w:pStyle w:val="a4"/>
        <w:tabs>
          <w:tab w:val="left" w:pos="1134"/>
        </w:tabs>
        <w:spacing w:line="240" w:lineRule="atLeast"/>
        <w:ind w:firstLine="720"/>
        <w:rPr>
          <w:szCs w:val="28"/>
        </w:rPr>
      </w:pPr>
      <w:r w:rsidRPr="00244032">
        <w:rPr>
          <w:szCs w:val="28"/>
        </w:rPr>
        <w:t>1.</w:t>
      </w:r>
      <w:r w:rsidRPr="00244032">
        <w:rPr>
          <w:szCs w:val="28"/>
        </w:rPr>
        <w:tab/>
        <w:t xml:space="preserve">Утвердить Порядок </w:t>
      </w:r>
      <w:r w:rsidR="005D3F89" w:rsidRPr="00244032">
        <w:rPr>
          <w:bCs/>
          <w:szCs w:val="28"/>
        </w:rPr>
        <w:t xml:space="preserve">осуществления мониторинга и контроля за исполнением муниципального задания </w:t>
      </w:r>
      <w:r w:rsidR="005D3F89" w:rsidRPr="00244032">
        <w:rPr>
          <w:szCs w:val="28"/>
        </w:rPr>
        <w:t xml:space="preserve">на оказание (выполнение) муниципальных услуг (работ) муниципальными учреждениями </w:t>
      </w:r>
      <w:r w:rsidR="00244032">
        <w:rPr>
          <w:szCs w:val="28"/>
        </w:rPr>
        <w:t>муниципального</w:t>
      </w:r>
      <w:r w:rsidR="00244032" w:rsidRPr="00244032">
        <w:rPr>
          <w:szCs w:val="28"/>
        </w:rPr>
        <w:t xml:space="preserve"> района </w:t>
      </w:r>
      <w:r w:rsidR="00244032">
        <w:rPr>
          <w:szCs w:val="28"/>
        </w:rPr>
        <w:t>Мелеузовский район Республики Башкортостан</w:t>
      </w:r>
      <w:r w:rsidR="005D3F89" w:rsidRPr="00244032">
        <w:rPr>
          <w:szCs w:val="28"/>
        </w:rPr>
        <w:t xml:space="preserve"> согласно приложению</w:t>
      </w:r>
      <w:r w:rsidRPr="00244032">
        <w:rPr>
          <w:szCs w:val="28"/>
        </w:rPr>
        <w:t>.</w:t>
      </w:r>
    </w:p>
    <w:p w14:paraId="375725FD" w14:textId="3712E4B7" w:rsidR="003B4E2A" w:rsidRPr="00244032" w:rsidRDefault="003B4E2A" w:rsidP="003B4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3B4E2A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3B4E2A">
        <w:rPr>
          <w:sz w:val="28"/>
          <w:szCs w:val="28"/>
        </w:rPr>
        <w:t xml:space="preserve"> главы Администрации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</w:t>
      </w:r>
      <w:r w:rsidRPr="003B4E2A">
        <w:rPr>
          <w:sz w:val="28"/>
          <w:szCs w:val="28"/>
        </w:rPr>
        <w:t>от 16 апреля 2012 года № 71</w:t>
      </w:r>
      <w:r>
        <w:rPr>
          <w:sz w:val="28"/>
          <w:szCs w:val="28"/>
        </w:rPr>
        <w:t>5</w:t>
      </w:r>
      <w:r w:rsidRPr="003B4E2A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осуществления контроля за выполнением муниципального задания муниципальными учреждениями».</w:t>
      </w:r>
    </w:p>
    <w:p w14:paraId="6D041860" w14:textId="34F56DF6" w:rsidR="00276519" w:rsidRPr="00244032" w:rsidRDefault="003B4E2A" w:rsidP="00BC5142">
      <w:pPr>
        <w:pStyle w:val="a4"/>
        <w:tabs>
          <w:tab w:val="left" w:pos="1134"/>
        </w:tabs>
        <w:spacing w:line="240" w:lineRule="atLeast"/>
        <w:ind w:firstLine="720"/>
        <w:rPr>
          <w:bCs/>
          <w:szCs w:val="28"/>
        </w:rPr>
      </w:pPr>
      <w:r>
        <w:rPr>
          <w:szCs w:val="28"/>
        </w:rPr>
        <w:t>3</w:t>
      </w:r>
      <w:r w:rsidR="00960F47" w:rsidRPr="00244032">
        <w:rPr>
          <w:szCs w:val="28"/>
        </w:rPr>
        <w:t>.</w:t>
      </w:r>
      <w:r w:rsidR="00960F47" w:rsidRPr="00244032">
        <w:rPr>
          <w:szCs w:val="28"/>
        </w:rPr>
        <w:tab/>
      </w:r>
      <w:r w:rsidR="00244032">
        <w:rPr>
          <w:szCs w:val="28"/>
        </w:rPr>
        <w:t>Контроль за исполнением настоящего постановления возложить на руководителей с</w:t>
      </w:r>
      <w:r w:rsidR="005D3F89" w:rsidRPr="00244032">
        <w:rPr>
          <w:rFonts w:eastAsia="Calibri"/>
          <w:szCs w:val="28"/>
          <w:lang w:eastAsia="en-US"/>
        </w:rPr>
        <w:t>труктурны</w:t>
      </w:r>
      <w:r w:rsidR="00244032">
        <w:rPr>
          <w:rFonts w:eastAsia="Calibri"/>
          <w:szCs w:val="28"/>
          <w:lang w:eastAsia="en-US"/>
        </w:rPr>
        <w:t>х</w:t>
      </w:r>
      <w:r w:rsidR="005D3F89" w:rsidRPr="00244032">
        <w:rPr>
          <w:rFonts w:eastAsia="Calibri"/>
          <w:szCs w:val="28"/>
          <w:lang w:eastAsia="en-US"/>
        </w:rPr>
        <w:t xml:space="preserve"> подразделени</w:t>
      </w:r>
      <w:r w:rsidR="00244032">
        <w:rPr>
          <w:rFonts w:eastAsia="Calibri"/>
          <w:szCs w:val="28"/>
          <w:lang w:eastAsia="en-US"/>
        </w:rPr>
        <w:t>й</w:t>
      </w:r>
      <w:r w:rsidR="005D3F89" w:rsidRPr="00244032">
        <w:rPr>
          <w:rFonts w:eastAsia="Calibri"/>
          <w:szCs w:val="28"/>
          <w:lang w:eastAsia="en-US"/>
        </w:rPr>
        <w:t xml:space="preserve"> </w:t>
      </w:r>
      <w:r w:rsidR="00244032">
        <w:rPr>
          <w:rFonts w:eastAsia="Calibri"/>
          <w:szCs w:val="28"/>
          <w:lang w:eastAsia="en-US"/>
        </w:rPr>
        <w:t>А</w:t>
      </w:r>
      <w:r w:rsidR="005D3F89" w:rsidRPr="00244032">
        <w:rPr>
          <w:rFonts w:eastAsia="Calibri"/>
          <w:szCs w:val="28"/>
          <w:lang w:eastAsia="en-US"/>
        </w:rPr>
        <w:t xml:space="preserve">дминистрации </w:t>
      </w:r>
      <w:r w:rsidR="00244032">
        <w:rPr>
          <w:szCs w:val="28"/>
        </w:rPr>
        <w:t>муниципального</w:t>
      </w:r>
      <w:r w:rsidR="00244032" w:rsidRPr="00244032">
        <w:rPr>
          <w:szCs w:val="28"/>
        </w:rPr>
        <w:t xml:space="preserve"> района </w:t>
      </w:r>
      <w:r w:rsidR="00244032">
        <w:rPr>
          <w:szCs w:val="28"/>
        </w:rPr>
        <w:t>Мелеузовский район Республики Башкортостан</w:t>
      </w:r>
      <w:r w:rsidR="005D3F89" w:rsidRPr="00244032">
        <w:rPr>
          <w:rFonts w:eastAsia="Calibri"/>
          <w:szCs w:val="28"/>
          <w:lang w:eastAsia="en-US"/>
        </w:rPr>
        <w:t xml:space="preserve">, </w:t>
      </w:r>
      <w:r w:rsidR="00B66E58">
        <w:rPr>
          <w:rFonts w:eastAsia="Calibri"/>
          <w:szCs w:val="28"/>
          <w:lang w:eastAsia="en-US"/>
        </w:rPr>
        <w:t xml:space="preserve">а также на начальник Муниципального казенного учреждения Управление образования </w:t>
      </w:r>
      <w:r w:rsidR="00B66E58">
        <w:rPr>
          <w:szCs w:val="28"/>
        </w:rPr>
        <w:t>муниципального</w:t>
      </w:r>
      <w:r w:rsidR="00B66E58" w:rsidRPr="00244032">
        <w:rPr>
          <w:szCs w:val="28"/>
        </w:rPr>
        <w:t xml:space="preserve"> района </w:t>
      </w:r>
      <w:r w:rsidR="00B66E58">
        <w:rPr>
          <w:szCs w:val="28"/>
        </w:rPr>
        <w:t>Мелеузовский район Республики Башкортостан,</w:t>
      </w:r>
      <w:r w:rsidR="00B66E58" w:rsidRPr="00244032">
        <w:rPr>
          <w:rFonts w:eastAsia="Calibri"/>
          <w:szCs w:val="28"/>
          <w:lang w:eastAsia="en-US"/>
        </w:rPr>
        <w:t xml:space="preserve"> </w:t>
      </w:r>
      <w:r w:rsidR="005D3F89" w:rsidRPr="00244032">
        <w:rPr>
          <w:rFonts w:eastAsia="Calibri"/>
          <w:szCs w:val="28"/>
          <w:lang w:eastAsia="en-US"/>
        </w:rPr>
        <w:t>осуществляющи</w:t>
      </w:r>
      <w:r w:rsidR="00BC5142">
        <w:rPr>
          <w:rFonts w:eastAsia="Calibri"/>
          <w:szCs w:val="28"/>
          <w:lang w:eastAsia="en-US"/>
        </w:rPr>
        <w:t>х</w:t>
      </w:r>
      <w:r w:rsidR="005D3F89" w:rsidRPr="00244032">
        <w:rPr>
          <w:rFonts w:eastAsia="Calibri"/>
          <w:szCs w:val="28"/>
          <w:lang w:eastAsia="en-US"/>
        </w:rPr>
        <w:t xml:space="preserve"> функции и полномочия учредителя по контролю за деятельностью подведомственных муниципальных учреждений</w:t>
      </w:r>
      <w:r w:rsidR="00276519" w:rsidRPr="00244032">
        <w:rPr>
          <w:bCs/>
          <w:szCs w:val="28"/>
        </w:rPr>
        <w:t>.</w:t>
      </w:r>
    </w:p>
    <w:p w14:paraId="51281A8D" w14:textId="77777777" w:rsidR="00FB20EE" w:rsidRPr="00244032" w:rsidRDefault="00FB20EE" w:rsidP="00276519">
      <w:pPr>
        <w:pStyle w:val="a4"/>
        <w:tabs>
          <w:tab w:val="left" w:pos="1134"/>
        </w:tabs>
        <w:spacing w:line="240" w:lineRule="atLeast"/>
        <w:ind w:firstLine="720"/>
        <w:rPr>
          <w:szCs w:val="28"/>
        </w:rPr>
      </w:pPr>
    </w:p>
    <w:p w14:paraId="130AC568" w14:textId="7CFD8266" w:rsidR="00BC5142" w:rsidRDefault="00B66E58" w:rsidP="00BC51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C5142" w:rsidRPr="00BC51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5142" w:rsidRPr="00BC5142">
        <w:rPr>
          <w:sz w:val="28"/>
          <w:szCs w:val="28"/>
        </w:rPr>
        <w:t xml:space="preserve"> Администрации</w:t>
      </w:r>
      <w:r w:rsidR="00BC5142" w:rsidRPr="00BC5142">
        <w:rPr>
          <w:sz w:val="28"/>
          <w:szCs w:val="28"/>
        </w:rPr>
        <w:tab/>
      </w:r>
      <w:r w:rsidR="00BC5142" w:rsidRPr="00BC5142">
        <w:rPr>
          <w:sz w:val="28"/>
          <w:szCs w:val="28"/>
        </w:rPr>
        <w:tab/>
      </w:r>
      <w:r w:rsidR="00BC5142" w:rsidRPr="00BC5142">
        <w:rPr>
          <w:sz w:val="28"/>
          <w:szCs w:val="28"/>
        </w:rPr>
        <w:tab/>
      </w:r>
      <w:r w:rsidR="00BC5142" w:rsidRPr="00BC514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 w:rsidR="00BC5142" w:rsidRPr="00BC5142">
        <w:rPr>
          <w:sz w:val="28"/>
          <w:szCs w:val="28"/>
        </w:rPr>
        <w:tab/>
      </w:r>
      <w:r>
        <w:rPr>
          <w:sz w:val="28"/>
          <w:szCs w:val="28"/>
        </w:rPr>
        <w:t>Р.Н. Шамсутдинов</w:t>
      </w:r>
    </w:p>
    <w:p w14:paraId="508B0DDB" w14:textId="77777777" w:rsidR="00BC5142" w:rsidRPr="00BC5142" w:rsidRDefault="00BC5142" w:rsidP="00BC5142">
      <w:pPr>
        <w:rPr>
          <w:sz w:val="28"/>
          <w:szCs w:val="28"/>
        </w:rPr>
      </w:pPr>
    </w:p>
    <w:p w14:paraId="2795BFE6" w14:textId="77777777" w:rsidR="00BC5142" w:rsidRPr="00BC5142" w:rsidRDefault="00BC5142" w:rsidP="00BC5142">
      <w:pPr>
        <w:rPr>
          <w:sz w:val="16"/>
          <w:szCs w:val="16"/>
        </w:rPr>
      </w:pPr>
      <w:r w:rsidRPr="00BC5142">
        <w:rPr>
          <w:sz w:val="16"/>
          <w:szCs w:val="16"/>
        </w:rPr>
        <w:t>Исп.: Г.Ф. Тагирова</w:t>
      </w:r>
    </w:p>
    <w:p w14:paraId="39A79B70" w14:textId="2F07B2B7" w:rsidR="00960F47" w:rsidRPr="003146FF" w:rsidRDefault="00BC5142" w:rsidP="00BC5142">
      <w:pPr>
        <w:rPr>
          <w:sz w:val="16"/>
          <w:szCs w:val="16"/>
        </w:rPr>
      </w:pPr>
      <w:r w:rsidRPr="00BC5142">
        <w:rPr>
          <w:sz w:val="16"/>
          <w:szCs w:val="16"/>
        </w:rPr>
        <w:t xml:space="preserve">  3-52-23      </w:t>
      </w:r>
    </w:p>
    <w:p w14:paraId="6E02F306" w14:textId="77777777" w:rsidR="000874D0" w:rsidRPr="00BC5142" w:rsidRDefault="000874D0" w:rsidP="00960F47">
      <w:pPr>
        <w:ind w:left="5245"/>
        <w:rPr>
          <w:sz w:val="28"/>
          <w:szCs w:val="28"/>
        </w:rPr>
      </w:pPr>
      <w:r w:rsidRPr="00BC5142">
        <w:rPr>
          <w:sz w:val="28"/>
          <w:szCs w:val="28"/>
        </w:rPr>
        <w:lastRenderedPageBreak/>
        <w:t xml:space="preserve">Приложение </w:t>
      </w:r>
    </w:p>
    <w:p w14:paraId="02321722" w14:textId="05FD3192" w:rsidR="000874D0" w:rsidRPr="00BC5142" w:rsidRDefault="000874D0" w:rsidP="00960F47">
      <w:pPr>
        <w:ind w:left="5245"/>
        <w:rPr>
          <w:sz w:val="28"/>
          <w:szCs w:val="28"/>
        </w:rPr>
      </w:pPr>
      <w:r w:rsidRPr="00BC5142">
        <w:rPr>
          <w:sz w:val="28"/>
          <w:szCs w:val="28"/>
        </w:rPr>
        <w:t xml:space="preserve">к постановлению </w:t>
      </w:r>
      <w:r w:rsidR="00BC5142">
        <w:rPr>
          <w:sz w:val="28"/>
          <w:szCs w:val="28"/>
        </w:rPr>
        <w:t>главы А</w:t>
      </w:r>
      <w:r w:rsidRPr="00BC5142">
        <w:rPr>
          <w:sz w:val="28"/>
          <w:szCs w:val="28"/>
        </w:rPr>
        <w:t xml:space="preserve">дминистрации </w:t>
      </w:r>
      <w:r w:rsidR="00BC5142">
        <w:rPr>
          <w:sz w:val="28"/>
          <w:szCs w:val="28"/>
        </w:rPr>
        <w:t>муниципального</w:t>
      </w:r>
    </w:p>
    <w:p w14:paraId="65765C55" w14:textId="77777777" w:rsidR="00BC5142" w:rsidRDefault="00BC5142" w:rsidP="00960F47">
      <w:pPr>
        <w:ind w:left="5245"/>
        <w:rPr>
          <w:sz w:val="28"/>
          <w:szCs w:val="28"/>
        </w:rPr>
      </w:pPr>
      <w:r>
        <w:rPr>
          <w:sz w:val="28"/>
          <w:szCs w:val="28"/>
        </w:rPr>
        <w:t>Мелеузовский</w:t>
      </w:r>
      <w:r w:rsidR="000874D0" w:rsidRPr="00BC51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</w:t>
      </w:r>
    </w:p>
    <w:p w14:paraId="56AE20D5" w14:textId="6C9184EA" w:rsidR="000874D0" w:rsidRPr="00BC5142" w:rsidRDefault="00BC5142" w:rsidP="00960F4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Башкортостан </w:t>
      </w:r>
      <w:r w:rsidR="000874D0" w:rsidRPr="00BC5142">
        <w:rPr>
          <w:sz w:val="28"/>
          <w:szCs w:val="28"/>
        </w:rPr>
        <w:t xml:space="preserve"> </w:t>
      </w:r>
    </w:p>
    <w:p w14:paraId="712E6F08" w14:textId="09195F61" w:rsidR="000874D0" w:rsidRPr="00BC5142" w:rsidRDefault="000874D0" w:rsidP="00960F47">
      <w:pPr>
        <w:ind w:left="5245"/>
        <w:rPr>
          <w:sz w:val="28"/>
          <w:szCs w:val="28"/>
        </w:rPr>
      </w:pPr>
      <w:r w:rsidRPr="00BC5142">
        <w:rPr>
          <w:sz w:val="28"/>
          <w:szCs w:val="28"/>
        </w:rPr>
        <w:t xml:space="preserve">от </w:t>
      </w:r>
      <w:r w:rsidR="00320AFE">
        <w:rPr>
          <w:sz w:val="28"/>
          <w:szCs w:val="28"/>
        </w:rPr>
        <w:t xml:space="preserve">5 июня </w:t>
      </w:r>
      <w:r w:rsidR="00BC5142">
        <w:rPr>
          <w:sz w:val="28"/>
          <w:szCs w:val="28"/>
        </w:rPr>
        <w:t>2023 г.</w:t>
      </w:r>
      <w:r w:rsidR="0098125E" w:rsidRPr="00BC5142">
        <w:rPr>
          <w:sz w:val="28"/>
          <w:szCs w:val="28"/>
        </w:rPr>
        <w:t xml:space="preserve"> </w:t>
      </w:r>
      <w:r w:rsidRPr="00BC5142">
        <w:rPr>
          <w:sz w:val="28"/>
          <w:szCs w:val="28"/>
        </w:rPr>
        <w:t xml:space="preserve">№ </w:t>
      </w:r>
      <w:r w:rsidR="00320AFE">
        <w:rPr>
          <w:sz w:val="28"/>
          <w:szCs w:val="28"/>
        </w:rPr>
        <w:t>657</w:t>
      </w:r>
      <w:bookmarkStart w:id="0" w:name="_GoBack"/>
      <w:bookmarkEnd w:id="0"/>
    </w:p>
    <w:p w14:paraId="1D668D14" w14:textId="7430322E" w:rsidR="000874D0" w:rsidRDefault="000874D0" w:rsidP="000874D0">
      <w:pPr>
        <w:jc w:val="right"/>
        <w:rPr>
          <w:sz w:val="28"/>
          <w:szCs w:val="28"/>
        </w:rPr>
      </w:pPr>
    </w:p>
    <w:p w14:paraId="7802095E" w14:textId="77777777" w:rsidR="003B4E2A" w:rsidRPr="00BC5142" w:rsidRDefault="003B4E2A" w:rsidP="000874D0">
      <w:pPr>
        <w:jc w:val="right"/>
        <w:rPr>
          <w:sz w:val="28"/>
          <w:szCs w:val="28"/>
        </w:rPr>
      </w:pPr>
    </w:p>
    <w:p w14:paraId="023F05D2" w14:textId="77777777" w:rsidR="00E85A8C" w:rsidRPr="00BC5142" w:rsidRDefault="00E85A8C" w:rsidP="000874D0">
      <w:pPr>
        <w:keepNext/>
        <w:jc w:val="center"/>
        <w:outlineLvl w:val="0"/>
        <w:rPr>
          <w:b/>
          <w:sz w:val="28"/>
          <w:szCs w:val="28"/>
        </w:rPr>
      </w:pPr>
    </w:p>
    <w:p w14:paraId="46CEFCB1" w14:textId="77777777" w:rsidR="000874D0" w:rsidRPr="00BC5142" w:rsidRDefault="000874D0" w:rsidP="000874D0">
      <w:pPr>
        <w:keepNext/>
        <w:jc w:val="center"/>
        <w:outlineLvl w:val="0"/>
        <w:rPr>
          <w:b/>
          <w:sz w:val="28"/>
          <w:szCs w:val="28"/>
        </w:rPr>
      </w:pPr>
      <w:r w:rsidRPr="00BC5142">
        <w:rPr>
          <w:b/>
          <w:sz w:val="28"/>
          <w:szCs w:val="28"/>
        </w:rPr>
        <w:t>ПОРЯДОК</w:t>
      </w:r>
    </w:p>
    <w:p w14:paraId="0DC0DD03" w14:textId="4F3C806F" w:rsidR="00E31E14" w:rsidRPr="00BC5142" w:rsidRDefault="00E31E14" w:rsidP="00E31E14">
      <w:pPr>
        <w:jc w:val="center"/>
        <w:rPr>
          <w:sz w:val="28"/>
          <w:szCs w:val="28"/>
        </w:rPr>
      </w:pPr>
      <w:r w:rsidRPr="00BC5142">
        <w:rPr>
          <w:sz w:val="28"/>
          <w:szCs w:val="28"/>
        </w:rPr>
        <w:t xml:space="preserve">осуществления мониторинга и контроля за исполнением муниципального задания на оказание (выполнение) муниципальных услуг (работ) муниципальными учреждениями </w:t>
      </w:r>
      <w:r w:rsidR="00BC5142">
        <w:rPr>
          <w:sz w:val="28"/>
          <w:szCs w:val="28"/>
        </w:rPr>
        <w:t>муниципального</w:t>
      </w:r>
      <w:r w:rsidR="00BC5142" w:rsidRPr="00244032">
        <w:rPr>
          <w:sz w:val="28"/>
          <w:szCs w:val="28"/>
        </w:rPr>
        <w:t xml:space="preserve"> района </w:t>
      </w:r>
      <w:r w:rsidR="00BC5142">
        <w:rPr>
          <w:sz w:val="28"/>
          <w:szCs w:val="28"/>
        </w:rPr>
        <w:t>Мелеузовский район Республики Башкортостан</w:t>
      </w:r>
    </w:p>
    <w:p w14:paraId="3AEB63E1" w14:textId="77777777" w:rsidR="00E85A8C" w:rsidRPr="00BC5142" w:rsidRDefault="00E85A8C" w:rsidP="00E85A8C">
      <w:pPr>
        <w:jc w:val="center"/>
        <w:rPr>
          <w:sz w:val="28"/>
          <w:szCs w:val="28"/>
        </w:rPr>
      </w:pPr>
    </w:p>
    <w:p w14:paraId="73637385" w14:textId="77777777" w:rsidR="000874D0" w:rsidRPr="00BC5142" w:rsidRDefault="000874D0" w:rsidP="00AD44AE">
      <w:pPr>
        <w:rPr>
          <w:sz w:val="28"/>
          <w:szCs w:val="28"/>
        </w:rPr>
      </w:pPr>
    </w:p>
    <w:p w14:paraId="4953ABC7" w14:textId="77777777" w:rsidR="005D3F89" w:rsidRPr="00BC5142" w:rsidRDefault="005D3F89" w:rsidP="005D3F89">
      <w:pPr>
        <w:jc w:val="center"/>
        <w:rPr>
          <w:b/>
          <w:bCs/>
          <w:sz w:val="28"/>
          <w:szCs w:val="28"/>
        </w:rPr>
      </w:pPr>
      <w:r w:rsidRPr="00BC5142">
        <w:rPr>
          <w:b/>
          <w:bCs/>
          <w:sz w:val="28"/>
          <w:szCs w:val="28"/>
        </w:rPr>
        <w:t>1.Общие положения</w:t>
      </w:r>
    </w:p>
    <w:p w14:paraId="29F1D1E1" w14:textId="77777777" w:rsidR="005D3F89" w:rsidRPr="00BC5142" w:rsidRDefault="005D3F89" w:rsidP="005D3F89">
      <w:pPr>
        <w:jc w:val="center"/>
        <w:rPr>
          <w:b/>
          <w:bCs/>
          <w:sz w:val="28"/>
          <w:szCs w:val="28"/>
        </w:rPr>
      </w:pPr>
    </w:p>
    <w:p w14:paraId="3D0D5D62" w14:textId="133684B0" w:rsidR="00E44BEC" w:rsidRPr="00BC5142" w:rsidRDefault="00E44BEC" w:rsidP="00E44BEC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bCs/>
          <w:sz w:val="28"/>
          <w:szCs w:val="28"/>
        </w:rPr>
        <w:t>1.1.</w:t>
      </w:r>
      <w:r w:rsidRPr="00BC5142">
        <w:rPr>
          <w:bCs/>
          <w:sz w:val="28"/>
          <w:szCs w:val="28"/>
        </w:rPr>
        <w:tab/>
      </w:r>
      <w:r w:rsidR="005D3F89" w:rsidRPr="00BC5142">
        <w:rPr>
          <w:bCs/>
          <w:sz w:val="28"/>
          <w:szCs w:val="28"/>
        </w:rPr>
        <w:t>Настоящий Порядок осуществления мониторинга и контроля за исполнением муниципального задания на оказание (выполнение) муниципальных услуг (работ) муниципальными учреждениями</w:t>
      </w:r>
      <w:r w:rsidRPr="00BC5142">
        <w:rPr>
          <w:bCs/>
          <w:sz w:val="28"/>
          <w:szCs w:val="28"/>
        </w:rPr>
        <w:t xml:space="preserve"> </w:t>
      </w:r>
      <w:r w:rsidR="005E636B">
        <w:rPr>
          <w:sz w:val="28"/>
          <w:szCs w:val="28"/>
        </w:rPr>
        <w:t>муниципального</w:t>
      </w:r>
      <w:r w:rsidR="005E636B" w:rsidRPr="00244032">
        <w:rPr>
          <w:sz w:val="28"/>
          <w:szCs w:val="28"/>
        </w:rPr>
        <w:t xml:space="preserve"> района </w:t>
      </w:r>
      <w:r w:rsidR="005E636B">
        <w:rPr>
          <w:sz w:val="28"/>
          <w:szCs w:val="28"/>
        </w:rPr>
        <w:t>Мелеузовский район Республики Башкортостан</w:t>
      </w:r>
      <w:r w:rsidR="005D3F89" w:rsidRPr="00BC5142">
        <w:rPr>
          <w:bCs/>
          <w:sz w:val="28"/>
          <w:szCs w:val="28"/>
        </w:rPr>
        <w:t xml:space="preserve"> (далее – Порядок), устанавливает общие принципы и требования к организации и осуществлению мониторинга и контроля за исполнением муниципальных задан</w:t>
      </w:r>
      <w:r w:rsidRPr="00BC5142">
        <w:rPr>
          <w:bCs/>
          <w:sz w:val="28"/>
          <w:szCs w:val="28"/>
        </w:rPr>
        <w:t>ий муниципальными учреждениями.</w:t>
      </w:r>
    </w:p>
    <w:p w14:paraId="44C45EBB" w14:textId="77777777" w:rsidR="00E44BEC" w:rsidRPr="00BC5142" w:rsidRDefault="00E44BEC" w:rsidP="00E44BEC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bCs/>
          <w:sz w:val="28"/>
          <w:szCs w:val="28"/>
        </w:rPr>
        <w:t>1.2.</w:t>
      </w:r>
      <w:r w:rsidRPr="00BC5142">
        <w:rPr>
          <w:bCs/>
          <w:sz w:val="28"/>
          <w:szCs w:val="28"/>
        </w:rPr>
        <w:tab/>
      </w:r>
      <w:r w:rsidR="005D3F89" w:rsidRPr="00BC5142">
        <w:rPr>
          <w:bCs/>
          <w:sz w:val="28"/>
          <w:szCs w:val="28"/>
        </w:rPr>
        <w:t>Настоящий Порядок разработан в целях повышения доступности и качества муниципальных услуг</w:t>
      </w:r>
      <w:r w:rsidRPr="00BC5142">
        <w:rPr>
          <w:bCs/>
          <w:sz w:val="28"/>
          <w:szCs w:val="28"/>
        </w:rPr>
        <w:t xml:space="preserve"> (выполнения работ)</w:t>
      </w:r>
      <w:r w:rsidR="005D3F89" w:rsidRPr="00BC5142">
        <w:rPr>
          <w:bCs/>
          <w:sz w:val="28"/>
          <w:szCs w:val="28"/>
        </w:rPr>
        <w:t>, обеспечения прозрачности достигнутых показателей, эффективности выполнения муниципальных заданий муниципальными учреждениями.</w:t>
      </w:r>
    </w:p>
    <w:p w14:paraId="3C72F584" w14:textId="77777777" w:rsidR="00E44BEC" w:rsidRPr="00BC5142" w:rsidRDefault="00E44BEC" w:rsidP="00E44BEC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bCs/>
          <w:sz w:val="28"/>
          <w:szCs w:val="28"/>
        </w:rPr>
        <w:t>1.3.</w:t>
      </w:r>
      <w:r w:rsidRPr="00BC5142">
        <w:rPr>
          <w:bCs/>
          <w:sz w:val="28"/>
          <w:szCs w:val="28"/>
        </w:rPr>
        <w:tab/>
      </w:r>
      <w:r w:rsidR="005D3F89" w:rsidRPr="00BC5142">
        <w:rPr>
          <w:bCs/>
          <w:sz w:val="28"/>
          <w:szCs w:val="28"/>
        </w:rPr>
        <w:t>Целью контроля за исполнением муниципального задания является определение соответствия фактических параметров выполнения муниципального задания плановым и использование данной информации для принятия управленческих решений.</w:t>
      </w:r>
    </w:p>
    <w:p w14:paraId="21418AAB" w14:textId="77777777" w:rsidR="00E44BEC" w:rsidRPr="00BC5142" w:rsidRDefault="00E44BEC" w:rsidP="00E44BEC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bCs/>
          <w:sz w:val="28"/>
          <w:szCs w:val="28"/>
        </w:rPr>
        <w:t>1.4.</w:t>
      </w:r>
      <w:r w:rsidRPr="00BC5142">
        <w:rPr>
          <w:bCs/>
          <w:sz w:val="28"/>
          <w:szCs w:val="28"/>
        </w:rPr>
        <w:tab/>
      </w:r>
      <w:r w:rsidR="005D3F89" w:rsidRPr="00BC5142">
        <w:rPr>
          <w:bCs/>
          <w:sz w:val="28"/>
          <w:szCs w:val="28"/>
        </w:rPr>
        <w:t>Основными задачами проведения мониторинга и контроля за исполнением муниципальных заданий являются:</w:t>
      </w:r>
    </w:p>
    <w:p w14:paraId="6A71810F" w14:textId="77777777" w:rsidR="00E44BEC" w:rsidRPr="00BC5142" w:rsidRDefault="00E44BEC" w:rsidP="00394923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bCs/>
          <w:sz w:val="28"/>
          <w:szCs w:val="28"/>
        </w:rPr>
        <w:t>-</w:t>
      </w:r>
      <w:r w:rsidRPr="00BC5142">
        <w:rPr>
          <w:bCs/>
          <w:sz w:val="28"/>
          <w:szCs w:val="28"/>
        </w:rPr>
        <w:tab/>
      </w:r>
      <w:r w:rsidR="005D3F89" w:rsidRPr="00BC5142">
        <w:rPr>
          <w:bCs/>
          <w:sz w:val="28"/>
          <w:szCs w:val="28"/>
        </w:rPr>
        <w:t>установление соответствия фактического объема услуг (работ), оказанных (выполненных) муниципальными учреждениями, плановым значениям, установленным муниципальным заданием;</w:t>
      </w:r>
    </w:p>
    <w:p w14:paraId="1F710C78" w14:textId="77777777" w:rsidR="00E44BEC" w:rsidRPr="00BC5142" w:rsidRDefault="00E44BEC" w:rsidP="00394923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bCs/>
          <w:sz w:val="28"/>
          <w:szCs w:val="28"/>
        </w:rPr>
        <w:t>-</w:t>
      </w:r>
      <w:r w:rsidRPr="00BC5142">
        <w:rPr>
          <w:bCs/>
          <w:sz w:val="28"/>
          <w:szCs w:val="28"/>
        </w:rPr>
        <w:tab/>
      </w:r>
      <w:r w:rsidR="005D3F89" w:rsidRPr="00BC5142">
        <w:rPr>
          <w:bCs/>
          <w:sz w:val="28"/>
          <w:szCs w:val="28"/>
        </w:rPr>
        <w:t>установление соблюдения муниципальными учреждениями установленного порядка оказания (выполнения) муниципальных услуг (работ);</w:t>
      </w:r>
    </w:p>
    <w:p w14:paraId="4EF82046" w14:textId="124F08BB" w:rsidR="00E44BEC" w:rsidRPr="00BC5142" w:rsidRDefault="00E44BEC" w:rsidP="00394923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bCs/>
          <w:sz w:val="28"/>
          <w:szCs w:val="28"/>
        </w:rPr>
        <w:t>-</w:t>
      </w:r>
      <w:r w:rsidRPr="00BC5142">
        <w:rPr>
          <w:bCs/>
          <w:sz w:val="28"/>
          <w:szCs w:val="28"/>
        </w:rPr>
        <w:tab/>
      </w:r>
      <w:r w:rsidR="005D3F89" w:rsidRPr="00BC5142">
        <w:rPr>
          <w:bCs/>
          <w:sz w:val="28"/>
          <w:szCs w:val="28"/>
        </w:rPr>
        <w:t xml:space="preserve">учет мнения населения муниципального </w:t>
      </w:r>
      <w:r w:rsidR="005E636B">
        <w:rPr>
          <w:bCs/>
          <w:sz w:val="28"/>
          <w:szCs w:val="28"/>
        </w:rPr>
        <w:t>района Мелеузовский район Республики Башкортостан</w:t>
      </w:r>
      <w:r w:rsidR="005D3F89" w:rsidRPr="00BC5142">
        <w:rPr>
          <w:bCs/>
          <w:sz w:val="28"/>
          <w:szCs w:val="28"/>
        </w:rPr>
        <w:t xml:space="preserve"> о качестве оказания муниципальных услуг;</w:t>
      </w:r>
    </w:p>
    <w:p w14:paraId="1FFAFE9D" w14:textId="344D7696" w:rsidR="00E44BEC" w:rsidRPr="00BC5142" w:rsidRDefault="00E44BEC" w:rsidP="00394923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bCs/>
          <w:sz w:val="28"/>
          <w:szCs w:val="28"/>
        </w:rPr>
        <w:t>-</w:t>
      </w:r>
      <w:r w:rsidRPr="00BC5142">
        <w:rPr>
          <w:bCs/>
          <w:sz w:val="28"/>
          <w:szCs w:val="28"/>
        </w:rPr>
        <w:tab/>
      </w:r>
      <w:r w:rsidR="005D3F89" w:rsidRPr="00BC5142">
        <w:rPr>
          <w:bCs/>
          <w:sz w:val="28"/>
          <w:szCs w:val="28"/>
        </w:rPr>
        <w:t>анализ причин отклонени</w:t>
      </w:r>
      <w:r w:rsidR="005E636B">
        <w:rPr>
          <w:bCs/>
          <w:sz w:val="28"/>
          <w:szCs w:val="28"/>
        </w:rPr>
        <w:t>й</w:t>
      </w:r>
      <w:r w:rsidR="005D3F89" w:rsidRPr="00BC5142">
        <w:rPr>
          <w:bCs/>
          <w:sz w:val="28"/>
          <w:szCs w:val="28"/>
        </w:rPr>
        <w:t xml:space="preserve"> в деятельности муниципальных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</w:r>
    </w:p>
    <w:p w14:paraId="7B069710" w14:textId="0566C7A9" w:rsidR="005D3F89" w:rsidRDefault="00E44BEC" w:rsidP="00394923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bCs/>
          <w:sz w:val="28"/>
          <w:szCs w:val="28"/>
        </w:rPr>
        <w:t>-</w:t>
      </w:r>
      <w:r w:rsidRPr="00BC5142">
        <w:rPr>
          <w:bCs/>
          <w:sz w:val="28"/>
          <w:szCs w:val="28"/>
        </w:rPr>
        <w:tab/>
      </w:r>
      <w:r w:rsidR="005D3F89" w:rsidRPr="00BC5142">
        <w:rPr>
          <w:bCs/>
          <w:sz w:val="28"/>
          <w:szCs w:val="28"/>
        </w:rPr>
        <w:t>своевременное принятие мер по обеспечению выполнения установленных показателей муниципальных заданий.</w:t>
      </w:r>
    </w:p>
    <w:p w14:paraId="5FB47039" w14:textId="554CFEDD" w:rsidR="007B4CFF" w:rsidRDefault="007B4CFF" w:rsidP="007B4C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Контроль за </w:t>
      </w:r>
      <w:r w:rsidRPr="00BC5142">
        <w:rPr>
          <w:sz w:val="28"/>
          <w:szCs w:val="28"/>
        </w:rPr>
        <w:t xml:space="preserve">исполнением муниципального задания на оказание (выполнение) муниципальных услуг (работ) муниципальными учреждениями </w:t>
      </w:r>
      <w:r>
        <w:rPr>
          <w:sz w:val="28"/>
          <w:szCs w:val="28"/>
        </w:rPr>
        <w:t>муниципального</w:t>
      </w:r>
      <w:r w:rsidRPr="0024403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Мелеузовский район Республики Башкортостан от имени Администрации</w:t>
      </w:r>
      <w:r w:rsidRPr="007B4C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24403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Мелеузовский район Республики Башкортостан осуществляют следующие Уполномоченные органы</w:t>
      </w:r>
      <w:r w:rsidR="00B66E58">
        <w:rPr>
          <w:sz w:val="28"/>
          <w:szCs w:val="28"/>
        </w:rPr>
        <w:t>, осуществляющие функции и полномочия учредителя</w:t>
      </w:r>
      <w:r w:rsidR="00B66E58" w:rsidRPr="00B66E58">
        <w:rPr>
          <w:rFonts w:eastAsia="Calibri"/>
          <w:szCs w:val="28"/>
          <w:lang w:eastAsia="en-US"/>
        </w:rPr>
        <w:t xml:space="preserve"> </w:t>
      </w:r>
      <w:r w:rsidR="00B66E58" w:rsidRPr="00B66E58">
        <w:rPr>
          <w:rFonts w:eastAsia="Calibri"/>
          <w:sz w:val="28"/>
          <w:szCs w:val="28"/>
          <w:lang w:eastAsia="en-US"/>
        </w:rPr>
        <w:t>по контролю за деятельностью подведомственных муниципальных учреждений</w:t>
      </w:r>
      <w:r w:rsidR="00B66E58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Уполномоченные органы):</w:t>
      </w:r>
    </w:p>
    <w:p w14:paraId="1F5D7102" w14:textId="77777777" w:rsidR="00072C87" w:rsidRPr="00BC5142" w:rsidRDefault="00072C87" w:rsidP="00072C87">
      <w:pPr>
        <w:tabs>
          <w:tab w:val="left" w:pos="0"/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 сфере сельского хозяйства </w:t>
      </w: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Отдел сельского хозяйства администрации муниципального</w:t>
      </w:r>
      <w:r w:rsidRPr="0024403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Мелеузовский район Республики Башкортостан;</w:t>
      </w:r>
    </w:p>
    <w:p w14:paraId="5EC51B96" w14:textId="3BC63181" w:rsidR="00072C87" w:rsidRPr="00BC5142" w:rsidRDefault="00072C87" w:rsidP="00072C87">
      <w:pPr>
        <w:tabs>
          <w:tab w:val="left" w:pos="0"/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 сфере архитектуры и градостроительства </w:t>
      </w: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Отдел архитектуры и градостроительства администрации муниципального</w:t>
      </w:r>
      <w:r w:rsidRPr="0024403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Мелеузовский район Республики Башкортостан;</w:t>
      </w:r>
    </w:p>
    <w:p w14:paraId="53064C66" w14:textId="088D873F" w:rsidR="007B4CFF" w:rsidRDefault="007B4CFF" w:rsidP="003D4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сфере культуры и искусства – Отдел культуры администрации муниципального</w:t>
      </w:r>
      <w:r w:rsidRPr="0024403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Мелеузовский район Республики Башкортостан;</w:t>
      </w:r>
    </w:p>
    <w:p w14:paraId="34771FFB" w14:textId="4A557AC6" w:rsidR="007B4CFF" w:rsidRPr="00BC5142" w:rsidRDefault="007B4CFF" w:rsidP="007B4CFF">
      <w:pPr>
        <w:tabs>
          <w:tab w:val="left" w:pos="0"/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 сфере молодежной политики – Сектор по делам молодежи администрации муниципального</w:t>
      </w:r>
      <w:r w:rsidRPr="0024403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Мелеузовский район Республики Башкортостан;</w:t>
      </w:r>
    </w:p>
    <w:p w14:paraId="772BA791" w14:textId="06AEC98F" w:rsidR="007B4CFF" w:rsidRDefault="007B4CFF" w:rsidP="007B4CF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сфере физической культуры и спорта – Сектор по физической культуре и спорту администрации муниципального</w:t>
      </w:r>
      <w:r w:rsidRPr="0024403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Мелеузовский район Республики Башкортостан;</w:t>
      </w:r>
    </w:p>
    <w:p w14:paraId="59F0DE50" w14:textId="6D582470" w:rsidR="003D4FAC" w:rsidRPr="00BC5142" w:rsidRDefault="003D4FAC" w:rsidP="003D4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 сфере образования – Муниципальное казенное учреждение Управление образования муниципального</w:t>
      </w:r>
      <w:r w:rsidRPr="0024403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Мелеузовский район Республики Башкортостан.</w:t>
      </w:r>
    </w:p>
    <w:p w14:paraId="42899DCA" w14:textId="0C465F0A" w:rsidR="007B4CFF" w:rsidRPr="00BC5142" w:rsidRDefault="003D4FAC" w:rsidP="00E44BEC">
      <w:pPr>
        <w:tabs>
          <w:tab w:val="left" w:pos="0"/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если в отношении муниципального учреждения не определен Уполномоченный орган, то контроль за исполнением муниципального задания осуществляет </w:t>
      </w:r>
      <w:r>
        <w:rPr>
          <w:sz w:val="28"/>
          <w:szCs w:val="28"/>
        </w:rPr>
        <w:t>Администрация</w:t>
      </w:r>
      <w:r w:rsidRPr="007B4C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24403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Мелеузовский район Республики Башкортостан.</w:t>
      </w:r>
    </w:p>
    <w:p w14:paraId="46DE2C56" w14:textId="77777777" w:rsidR="005D3F89" w:rsidRPr="00BC5142" w:rsidRDefault="005D3F89" w:rsidP="005D3F89">
      <w:pPr>
        <w:tabs>
          <w:tab w:val="left" w:pos="993"/>
        </w:tabs>
        <w:ind w:firstLine="700"/>
        <w:jc w:val="center"/>
        <w:rPr>
          <w:bCs/>
          <w:sz w:val="28"/>
          <w:szCs w:val="28"/>
        </w:rPr>
      </w:pPr>
    </w:p>
    <w:p w14:paraId="5457ABE5" w14:textId="77777777" w:rsidR="005D3F89" w:rsidRPr="00BC5142" w:rsidRDefault="005D3F89" w:rsidP="005D3F89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BC5142">
        <w:rPr>
          <w:b/>
          <w:bCs/>
          <w:sz w:val="28"/>
          <w:szCs w:val="28"/>
        </w:rPr>
        <w:t xml:space="preserve">2. Мониторинг за исполнением муниципального задания </w:t>
      </w:r>
    </w:p>
    <w:p w14:paraId="426A4310" w14:textId="77777777" w:rsidR="005D3F89" w:rsidRPr="00BC5142" w:rsidRDefault="005D3F89" w:rsidP="005D3F89">
      <w:pPr>
        <w:tabs>
          <w:tab w:val="left" w:pos="993"/>
        </w:tabs>
        <w:jc w:val="both"/>
        <w:rPr>
          <w:bCs/>
          <w:sz w:val="28"/>
          <w:szCs w:val="28"/>
        </w:rPr>
      </w:pPr>
    </w:p>
    <w:p w14:paraId="019B929C" w14:textId="0B636574" w:rsidR="008734BC" w:rsidRPr="00BC5142" w:rsidRDefault="00E44BEC" w:rsidP="008734BC">
      <w:pPr>
        <w:tabs>
          <w:tab w:val="left" w:pos="993"/>
          <w:tab w:val="left" w:pos="1276"/>
        </w:tabs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bCs/>
          <w:sz w:val="28"/>
          <w:szCs w:val="28"/>
        </w:rPr>
        <w:t>2.1.</w:t>
      </w:r>
      <w:r w:rsidRPr="00BC5142">
        <w:rPr>
          <w:bCs/>
          <w:sz w:val="28"/>
          <w:szCs w:val="28"/>
        </w:rPr>
        <w:tab/>
      </w:r>
      <w:r w:rsidR="003D4FAC">
        <w:rPr>
          <w:bCs/>
          <w:sz w:val="28"/>
          <w:szCs w:val="28"/>
        </w:rPr>
        <w:t>Уполномоченные органы</w:t>
      </w:r>
      <w:r w:rsidR="005D3F89" w:rsidRPr="00BC5142">
        <w:rPr>
          <w:rFonts w:eastAsia="Calibri"/>
          <w:sz w:val="28"/>
          <w:szCs w:val="28"/>
          <w:lang w:eastAsia="en-US"/>
        </w:rPr>
        <w:t>, осуществляющие функции и полномочия учредителя по контролю за деятельностью подведомственных муниципальных учреждений, проводят мониторинг с целью получения информации о ходе и результатах исполнения муниципальных заданий, освоении бюджетных средств, предусмотренных решени</w:t>
      </w:r>
      <w:r w:rsidR="008734BC" w:rsidRPr="00BC5142">
        <w:rPr>
          <w:rFonts w:eastAsia="Calibri"/>
          <w:sz w:val="28"/>
          <w:szCs w:val="28"/>
          <w:lang w:eastAsia="en-US"/>
        </w:rPr>
        <w:t xml:space="preserve">ями </w:t>
      </w:r>
      <w:r w:rsidR="005E636B">
        <w:rPr>
          <w:rFonts w:eastAsia="Calibri"/>
          <w:sz w:val="28"/>
          <w:szCs w:val="28"/>
          <w:lang w:eastAsia="en-US"/>
        </w:rPr>
        <w:t xml:space="preserve">Совета </w:t>
      </w:r>
      <w:r w:rsidR="005E636B">
        <w:rPr>
          <w:sz w:val="28"/>
          <w:szCs w:val="28"/>
        </w:rPr>
        <w:t>муниципального</w:t>
      </w:r>
      <w:r w:rsidR="005E636B" w:rsidRPr="00244032">
        <w:rPr>
          <w:sz w:val="28"/>
          <w:szCs w:val="28"/>
        </w:rPr>
        <w:t xml:space="preserve"> района </w:t>
      </w:r>
      <w:r w:rsidR="005E636B">
        <w:rPr>
          <w:sz w:val="28"/>
          <w:szCs w:val="28"/>
        </w:rPr>
        <w:t>Мелеузовский район Республики Башкортостан</w:t>
      </w:r>
      <w:r w:rsidR="008734BC" w:rsidRPr="00BC5142">
        <w:rPr>
          <w:rFonts w:eastAsia="Calibri"/>
          <w:sz w:val="28"/>
          <w:szCs w:val="28"/>
          <w:lang w:eastAsia="en-US"/>
        </w:rPr>
        <w:t xml:space="preserve"> 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о бюджете </w:t>
      </w:r>
      <w:r w:rsidR="005E636B">
        <w:rPr>
          <w:sz w:val="28"/>
          <w:szCs w:val="28"/>
        </w:rPr>
        <w:t>муниципального</w:t>
      </w:r>
      <w:r w:rsidR="005E636B" w:rsidRPr="00244032">
        <w:rPr>
          <w:sz w:val="28"/>
          <w:szCs w:val="28"/>
        </w:rPr>
        <w:t xml:space="preserve"> района </w:t>
      </w:r>
      <w:r w:rsidR="005E636B">
        <w:rPr>
          <w:sz w:val="28"/>
          <w:szCs w:val="28"/>
        </w:rPr>
        <w:t xml:space="preserve">Мелеузовский район Республики Башкортостан </w:t>
      </w:r>
      <w:r w:rsidR="007E7D23" w:rsidRPr="00BC5142">
        <w:rPr>
          <w:rFonts w:eastAsia="Calibri"/>
          <w:sz w:val="28"/>
          <w:szCs w:val="28"/>
          <w:lang w:eastAsia="en-US"/>
        </w:rPr>
        <w:t xml:space="preserve">на соответствующий </w:t>
      </w:r>
      <w:r w:rsidR="005D3F89" w:rsidRPr="00BC5142">
        <w:rPr>
          <w:rFonts w:eastAsia="Calibri"/>
          <w:sz w:val="28"/>
          <w:szCs w:val="28"/>
          <w:lang w:eastAsia="en-US"/>
        </w:rPr>
        <w:t>финансовый год</w:t>
      </w:r>
      <w:r w:rsidR="008734BC" w:rsidRPr="00BC5142">
        <w:rPr>
          <w:rFonts w:eastAsia="Calibri"/>
          <w:sz w:val="28"/>
          <w:szCs w:val="28"/>
          <w:lang w:eastAsia="en-US"/>
        </w:rPr>
        <w:t xml:space="preserve"> и плановый период </w:t>
      </w:r>
      <w:r w:rsidR="005D3F89" w:rsidRPr="00BC5142">
        <w:rPr>
          <w:rFonts w:eastAsia="Calibri"/>
          <w:sz w:val="28"/>
          <w:szCs w:val="28"/>
          <w:lang w:eastAsia="en-US"/>
        </w:rPr>
        <w:t>на оказание муниципальных услуг (выполнени</w:t>
      </w:r>
      <w:r w:rsidR="007E7D23" w:rsidRPr="00BC5142">
        <w:rPr>
          <w:rFonts w:eastAsia="Calibri"/>
          <w:sz w:val="28"/>
          <w:szCs w:val="28"/>
          <w:lang w:eastAsia="en-US"/>
        </w:rPr>
        <w:t>е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 работ) подведомственными им муниципальными учреждениями, внесения предложений по изменению, приостановлению (досрочному прекращению) исполнения муниципальных заданий.</w:t>
      </w:r>
    </w:p>
    <w:p w14:paraId="48541D53" w14:textId="304B9729" w:rsidR="008734BC" w:rsidRPr="00BC5142" w:rsidRDefault="008734BC" w:rsidP="008734BC">
      <w:pPr>
        <w:tabs>
          <w:tab w:val="left" w:pos="993"/>
          <w:tab w:val="left" w:pos="1276"/>
        </w:tabs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2.2.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Мониторинг осуществляется на основании отчетов об исполнении муниципальных заданий за отчетный финансовый год (далее – годовые отчеты), в том числе об использовании субсидии на финансовое обеспечение выполнения муниципального задания на оказание муниципальных услуг (работ), представляемых муниципальными учреждениями</w:t>
      </w:r>
      <w:r w:rsidR="005E636B">
        <w:rPr>
          <w:rFonts w:eastAsia="Calibri"/>
          <w:sz w:val="28"/>
          <w:szCs w:val="28"/>
          <w:lang w:eastAsia="en-US"/>
        </w:rPr>
        <w:t>,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 не позднее 25 января года, следующего за отчетным.</w:t>
      </w:r>
    </w:p>
    <w:p w14:paraId="5DF5CAE6" w14:textId="77777777" w:rsidR="008734BC" w:rsidRPr="00BC5142" w:rsidRDefault="008734BC" w:rsidP="008734BC">
      <w:pPr>
        <w:tabs>
          <w:tab w:val="left" w:pos="993"/>
          <w:tab w:val="left" w:pos="1276"/>
        </w:tabs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lastRenderedPageBreak/>
        <w:t>2.3.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Отчетным периодом проведения мониторинга является отчетный финансовый год.</w:t>
      </w:r>
    </w:p>
    <w:p w14:paraId="3975C561" w14:textId="77777777" w:rsidR="008734BC" w:rsidRPr="00BC5142" w:rsidRDefault="008734BC" w:rsidP="008734BC">
      <w:pPr>
        <w:tabs>
          <w:tab w:val="left" w:pos="993"/>
          <w:tab w:val="left" w:pos="1276"/>
        </w:tabs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2.4.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Мониторинг включает в себя:</w:t>
      </w:r>
    </w:p>
    <w:p w14:paraId="7621DC52" w14:textId="77777777" w:rsidR="008734BC" w:rsidRPr="00BC5142" w:rsidRDefault="008734BC" w:rsidP="00014B4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сбор годовых отчетов;</w:t>
      </w:r>
    </w:p>
    <w:p w14:paraId="0C0E3DF0" w14:textId="5739F8D6" w:rsidR="008734BC" w:rsidRPr="00BC5142" w:rsidRDefault="008734BC" w:rsidP="00014B4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оценка качества оказания муниципальных услуг (выполнени</w:t>
      </w:r>
      <w:r w:rsidR="00D35D70">
        <w:rPr>
          <w:rFonts w:eastAsia="Calibri"/>
          <w:sz w:val="28"/>
          <w:szCs w:val="28"/>
          <w:lang w:eastAsia="en-US"/>
        </w:rPr>
        <w:t>я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 работ) в соответствии со стандартами или показателями, характеризующими качество муниципальной услуги (работы), утвержденными муниципальным заданием;</w:t>
      </w:r>
    </w:p>
    <w:p w14:paraId="196AD550" w14:textId="77777777" w:rsidR="008734BC" w:rsidRPr="00BC5142" w:rsidRDefault="008734BC" w:rsidP="00014B4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анализ и обобщение информации об итогах оказания муниципальных услуг (выполнения работ) муниципальными учреждениями.</w:t>
      </w:r>
    </w:p>
    <w:p w14:paraId="32862F96" w14:textId="4823FA87" w:rsidR="008734BC" w:rsidRPr="00BC5142" w:rsidRDefault="008734BC" w:rsidP="008734BC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2.5.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3D4FAC">
        <w:rPr>
          <w:bCs/>
          <w:sz w:val="28"/>
          <w:szCs w:val="28"/>
        </w:rPr>
        <w:t>Уполномоченные органы</w:t>
      </w:r>
      <w:r w:rsidR="005D3F89" w:rsidRPr="00BC5142">
        <w:rPr>
          <w:rFonts w:eastAsia="Calibri"/>
          <w:sz w:val="28"/>
          <w:szCs w:val="28"/>
          <w:lang w:eastAsia="en-US"/>
        </w:rPr>
        <w:t>, осуществляющие функции и полномочия учредите</w:t>
      </w:r>
      <w:r w:rsidRPr="00BC5142">
        <w:rPr>
          <w:rFonts w:eastAsia="Calibri"/>
          <w:sz w:val="28"/>
          <w:szCs w:val="28"/>
          <w:lang w:eastAsia="en-US"/>
        </w:rPr>
        <w:t xml:space="preserve">ля по контролю за деятельностью </w:t>
      </w:r>
      <w:r w:rsidR="005D3F89" w:rsidRPr="00BC5142">
        <w:rPr>
          <w:rFonts w:eastAsia="Calibri"/>
          <w:sz w:val="28"/>
          <w:szCs w:val="28"/>
          <w:lang w:eastAsia="en-US"/>
        </w:rPr>
        <w:t>подведомственных муниципальных учреждений</w:t>
      </w:r>
      <w:r w:rsidR="00D35D70">
        <w:rPr>
          <w:rFonts w:eastAsia="Calibri"/>
          <w:sz w:val="28"/>
          <w:szCs w:val="28"/>
          <w:lang w:eastAsia="en-US"/>
        </w:rPr>
        <w:t>,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 в течение </w:t>
      </w:r>
      <w:r w:rsidR="007E7D23" w:rsidRPr="00BC5142">
        <w:rPr>
          <w:rFonts w:eastAsia="Calibri"/>
          <w:sz w:val="28"/>
          <w:szCs w:val="28"/>
          <w:lang w:eastAsia="en-US"/>
        </w:rPr>
        <w:t>20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 рабочих дней со дня предоставления годовых отчетов согласно пункту 2.2 Порядка:</w:t>
      </w:r>
    </w:p>
    <w:p w14:paraId="60DC58F1" w14:textId="25DE88AC" w:rsidR="008734BC" w:rsidRPr="00BC5142" w:rsidRDefault="008734BC" w:rsidP="00014B4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 xml:space="preserve">размещают на официальном сайте </w:t>
      </w:r>
      <w:r w:rsidR="00D35D70">
        <w:rPr>
          <w:rFonts w:eastAsia="Calibri"/>
          <w:sz w:val="28"/>
          <w:szCs w:val="28"/>
          <w:lang w:eastAsia="en-US"/>
        </w:rPr>
        <w:t>А</w:t>
      </w:r>
      <w:r w:rsidR="00D35D70" w:rsidRPr="00BC5142">
        <w:rPr>
          <w:rFonts w:eastAsia="Calibri"/>
          <w:sz w:val="28"/>
          <w:szCs w:val="28"/>
          <w:lang w:eastAsia="en-US"/>
        </w:rPr>
        <w:t xml:space="preserve">дминистрации </w:t>
      </w:r>
      <w:r w:rsidR="00014B4D">
        <w:rPr>
          <w:sz w:val="28"/>
          <w:szCs w:val="28"/>
        </w:rPr>
        <w:t>муниципального</w:t>
      </w:r>
      <w:r w:rsidR="00014B4D" w:rsidRPr="00244032">
        <w:rPr>
          <w:sz w:val="28"/>
          <w:szCs w:val="28"/>
        </w:rPr>
        <w:t xml:space="preserve"> района </w:t>
      </w:r>
      <w:r w:rsidR="00014B4D">
        <w:rPr>
          <w:sz w:val="28"/>
          <w:szCs w:val="28"/>
        </w:rPr>
        <w:t>Мелеузовский район Республики Башкортостан</w:t>
      </w:r>
      <w:r w:rsidR="00014B4D" w:rsidRPr="00BC5142">
        <w:rPr>
          <w:rFonts w:eastAsia="Calibri"/>
          <w:sz w:val="28"/>
          <w:szCs w:val="28"/>
          <w:lang w:eastAsia="en-US"/>
        </w:rPr>
        <w:t xml:space="preserve"> </w:t>
      </w:r>
      <w:r w:rsidR="005D3F89" w:rsidRPr="00BC5142">
        <w:rPr>
          <w:rFonts w:eastAsia="Calibri"/>
          <w:sz w:val="28"/>
          <w:szCs w:val="28"/>
          <w:lang w:eastAsia="en-US"/>
        </w:rPr>
        <w:t>годовые отчеты;</w:t>
      </w:r>
    </w:p>
    <w:p w14:paraId="004D1263" w14:textId="5A3CBA36" w:rsidR="008734BC" w:rsidRPr="00BC5142" w:rsidRDefault="008734BC" w:rsidP="00014B4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 xml:space="preserve">составляют аналитическую записку о результатах мониторинга с дальнейшим представлением в </w:t>
      </w:r>
      <w:r w:rsidR="00D35D70">
        <w:rPr>
          <w:rFonts w:eastAsia="Calibri"/>
          <w:sz w:val="28"/>
          <w:szCs w:val="28"/>
          <w:lang w:eastAsia="en-US"/>
        </w:rPr>
        <w:t>Ф</w:t>
      </w:r>
      <w:r w:rsidR="005D3F89" w:rsidRPr="00BC5142">
        <w:rPr>
          <w:rFonts w:eastAsia="Calibri"/>
          <w:sz w:val="28"/>
          <w:szCs w:val="28"/>
          <w:lang w:eastAsia="en-US"/>
        </w:rPr>
        <w:t>инансов</w:t>
      </w:r>
      <w:r w:rsidR="00D35D70">
        <w:rPr>
          <w:rFonts w:eastAsia="Calibri"/>
          <w:sz w:val="28"/>
          <w:szCs w:val="28"/>
          <w:lang w:eastAsia="en-US"/>
        </w:rPr>
        <w:t xml:space="preserve">ое управление 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35D70">
        <w:rPr>
          <w:sz w:val="28"/>
          <w:szCs w:val="28"/>
        </w:rPr>
        <w:t>муниципального</w:t>
      </w:r>
      <w:r w:rsidR="00D35D70" w:rsidRPr="00244032">
        <w:rPr>
          <w:sz w:val="28"/>
          <w:szCs w:val="28"/>
        </w:rPr>
        <w:t xml:space="preserve"> района </w:t>
      </w:r>
      <w:r w:rsidR="00D35D70">
        <w:rPr>
          <w:sz w:val="28"/>
          <w:szCs w:val="28"/>
        </w:rPr>
        <w:t>Мелеузовский район Республики Башкортостан</w:t>
      </w:r>
      <w:r w:rsidR="005D3F89" w:rsidRPr="00BC5142">
        <w:rPr>
          <w:rFonts w:eastAsia="Calibri"/>
          <w:sz w:val="28"/>
          <w:szCs w:val="28"/>
          <w:lang w:eastAsia="en-US"/>
        </w:rPr>
        <w:t>.</w:t>
      </w:r>
    </w:p>
    <w:p w14:paraId="27C7049B" w14:textId="77777777" w:rsidR="008734BC" w:rsidRPr="00BC5142" w:rsidRDefault="008734BC" w:rsidP="008734BC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2.6.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Аналитическая записка содержит:</w:t>
      </w:r>
    </w:p>
    <w:p w14:paraId="19088155" w14:textId="77777777" w:rsidR="008734BC" w:rsidRPr="00BC5142" w:rsidRDefault="008734BC" w:rsidP="00014B4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характеристику фактических показателей результатов выполнения муниципального задания;</w:t>
      </w:r>
    </w:p>
    <w:p w14:paraId="765665A1" w14:textId="77777777" w:rsidR="008734BC" w:rsidRPr="00BC5142" w:rsidRDefault="008734BC" w:rsidP="00014B4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характеристику факторов, повлиявших на отклонение фактического результата выполнения муниципального задания от запланированного;</w:t>
      </w:r>
    </w:p>
    <w:p w14:paraId="6B85C3D4" w14:textId="77777777" w:rsidR="005D3F89" w:rsidRPr="00BC5142" w:rsidRDefault="008734BC" w:rsidP="00014B4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характеристику перспектив выполнения муниципального задания в соответствии с утвержденными объемами задания.</w:t>
      </w:r>
    </w:p>
    <w:p w14:paraId="66B348A3" w14:textId="77777777" w:rsidR="003B4E2A" w:rsidRPr="00BC5142" w:rsidRDefault="003B4E2A" w:rsidP="005D3F89">
      <w:pPr>
        <w:tabs>
          <w:tab w:val="left" w:pos="700"/>
        </w:tabs>
        <w:ind w:firstLine="700"/>
        <w:jc w:val="both"/>
        <w:rPr>
          <w:rFonts w:eastAsia="Calibri"/>
          <w:sz w:val="28"/>
          <w:szCs w:val="28"/>
          <w:lang w:eastAsia="en-US"/>
        </w:rPr>
      </w:pPr>
    </w:p>
    <w:p w14:paraId="44E817E4" w14:textId="77777777" w:rsidR="005D3F89" w:rsidRPr="00BC5142" w:rsidRDefault="005D3F89" w:rsidP="005D3F89">
      <w:pPr>
        <w:tabs>
          <w:tab w:val="left" w:pos="70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C5142">
        <w:rPr>
          <w:rFonts w:eastAsia="Calibri"/>
          <w:b/>
          <w:sz w:val="28"/>
          <w:szCs w:val="28"/>
          <w:lang w:eastAsia="en-US"/>
        </w:rPr>
        <w:t>3. Контроль за исполнением муниципального задания</w:t>
      </w:r>
    </w:p>
    <w:p w14:paraId="16E95A33" w14:textId="77777777" w:rsidR="005D3F89" w:rsidRPr="00BC5142" w:rsidRDefault="005D3F89" w:rsidP="005D3F8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11361E3D" w14:textId="77777777" w:rsidR="008734BC" w:rsidRPr="00BC5142" w:rsidRDefault="005D3F89" w:rsidP="008734B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3.1.</w:t>
      </w:r>
      <w:r w:rsidR="008734BC" w:rsidRPr="00BC5142">
        <w:rPr>
          <w:rFonts w:eastAsia="Calibri"/>
          <w:sz w:val="28"/>
          <w:szCs w:val="28"/>
          <w:lang w:eastAsia="en-US"/>
        </w:rPr>
        <w:tab/>
      </w:r>
      <w:r w:rsidRPr="00BC5142">
        <w:rPr>
          <w:rFonts w:eastAsia="Calibri"/>
          <w:sz w:val="28"/>
          <w:szCs w:val="28"/>
          <w:lang w:eastAsia="en-US"/>
        </w:rPr>
        <w:t>Контроль за исполнением муниципального задания на оказание муниципальных услуг (выполнение работ) осуществляется в виде:</w:t>
      </w:r>
    </w:p>
    <w:p w14:paraId="6432B71E" w14:textId="77777777" w:rsidR="008734BC" w:rsidRPr="00BC5142" w:rsidRDefault="008734BC" w:rsidP="008734B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3.1.1.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7E7D23" w:rsidRPr="00BC5142">
        <w:rPr>
          <w:rFonts w:eastAsia="Calibri"/>
          <w:sz w:val="28"/>
          <w:szCs w:val="28"/>
          <w:lang w:eastAsia="en-US"/>
        </w:rPr>
        <w:t xml:space="preserve"> </w:t>
      </w:r>
      <w:r w:rsidR="005D3F89" w:rsidRPr="00BC5142">
        <w:rPr>
          <w:rFonts w:eastAsia="Calibri"/>
          <w:sz w:val="28"/>
          <w:szCs w:val="28"/>
          <w:lang w:eastAsia="en-US"/>
        </w:rPr>
        <w:t>Предварительного контроля, проводимого на стадии формирования и утверждения муниципального задания, осуществляемого в целях проверки соответствия перечня оказываемых (выполняемых) муниципальными учреждениями муниципальных услуг (работ) основным видам деятельности этих учреждений, предусмотренных учредительными документами.</w:t>
      </w:r>
    </w:p>
    <w:p w14:paraId="08A7D324" w14:textId="4FA606CA" w:rsidR="008734BC" w:rsidRPr="00BC5142" w:rsidRDefault="008734BC" w:rsidP="008734B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3.1.2.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7E7D23" w:rsidRPr="00BC5142">
        <w:rPr>
          <w:rFonts w:eastAsia="Calibri"/>
          <w:sz w:val="28"/>
          <w:szCs w:val="28"/>
          <w:lang w:eastAsia="en-US"/>
        </w:rPr>
        <w:t xml:space="preserve"> </w:t>
      </w:r>
      <w:r w:rsidR="005D3F89" w:rsidRPr="00BC5142">
        <w:rPr>
          <w:rFonts w:eastAsia="Calibri"/>
          <w:sz w:val="28"/>
          <w:szCs w:val="28"/>
          <w:lang w:eastAsia="en-US"/>
        </w:rPr>
        <w:t>Текущего контроля, проводимого в процессе исполнения муниципального задания, в целях проверки своевременности и полноты предоставления отчетности об исполнении муниципальных заданий, динамики показателей, характеризующих качество оказываемых (выполняемых) муниципальных услуг (работ).</w:t>
      </w:r>
    </w:p>
    <w:p w14:paraId="295BCC5E" w14:textId="77777777" w:rsidR="008734BC" w:rsidRPr="00BC5142" w:rsidRDefault="008734BC" w:rsidP="008734B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3.1.3.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7E7D23" w:rsidRPr="00BC5142">
        <w:rPr>
          <w:rFonts w:eastAsia="Calibri"/>
          <w:sz w:val="28"/>
          <w:szCs w:val="28"/>
          <w:lang w:eastAsia="en-US"/>
        </w:rPr>
        <w:t xml:space="preserve"> </w:t>
      </w:r>
      <w:r w:rsidR="005D3F89" w:rsidRPr="00BC5142">
        <w:rPr>
          <w:rFonts w:eastAsia="Calibri"/>
          <w:sz w:val="28"/>
          <w:szCs w:val="28"/>
          <w:lang w:eastAsia="en-US"/>
        </w:rPr>
        <w:t>Последующего контроля, проводимого в целях проверки:</w:t>
      </w:r>
    </w:p>
    <w:p w14:paraId="41BC0625" w14:textId="6EE6279A" w:rsidR="008734BC" w:rsidRPr="00BC5142" w:rsidRDefault="008903DC" w:rsidP="008903DC">
      <w:pPr>
        <w:tabs>
          <w:tab w:val="left" w:pos="600"/>
          <w:tab w:val="left" w:pos="800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8734BC" w:rsidRPr="00BC5142">
        <w:rPr>
          <w:rFonts w:eastAsia="Calibri"/>
          <w:sz w:val="28"/>
          <w:szCs w:val="28"/>
          <w:lang w:eastAsia="en-US"/>
        </w:rPr>
        <w:t>-</w:t>
      </w:r>
      <w:r w:rsidR="008734BC" w:rsidRPr="00BC5142">
        <w:rPr>
          <w:rFonts w:eastAsia="Calibri"/>
          <w:sz w:val="28"/>
          <w:szCs w:val="28"/>
          <w:lang w:eastAsia="en-US"/>
        </w:rPr>
        <w:tab/>
      </w:r>
      <w:r w:rsidR="002B56BD">
        <w:rPr>
          <w:rFonts w:eastAsia="Calibri"/>
          <w:sz w:val="28"/>
          <w:szCs w:val="28"/>
          <w:lang w:eastAsia="en-US"/>
        </w:rPr>
        <w:t xml:space="preserve"> </w:t>
      </w:r>
      <w:r w:rsidR="005D3F89" w:rsidRPr="00BC5142">
        <w:rPr>
          <w:rFonts w:eastAsia="Calibri"/>
          <w:sz w:val="28"/>
          <w:szCs w:val="28"/>
          <w:lang w:eastAsia="en-US"/>
        </w:rPr>
        <w:t>соответствия фактических получателей муниципальной услуги установленным муниципальным заданием категориям получателей;</w:t>
      </w:r>
    </w:p>
    <w:p w14:paraId="654484AB" w14:textId="77777777" w:rsidR="008734BC" w:rsidRPr="00BC5142" w:rsidRDefault="008734BC" w:rsidP="008903D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  <w:t>ф</w:t>
      </w:r>
      <w:r w:rsidR="005D3F89" w:rsidRPr="00BC5142">
        <w:rPr>
          <w:rFonts w:eastAsia="Calibri"/>
          <w:sz w:val="28"/>
          <w:szCs w:val="28"/>
          <w:lang w:eastAsia="en-US"/>
        </w:rPr>
        <w:t>актических параметров выполнения муниципального задания плановым значениям;</w:t>
      </w:r>
    </w:p>
    <w:p w14:paraId="10A27C0D" w14:textId="66B0266C" w:rsidR="008734BC" w:rsidRPr="00BC5142" w:rsidRDefault="008734BC" w:rsidP="008903D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  <w:t>в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ыполнения муниципальными учреждениями установленного порядка оказания (выполнения) муниципальных услуг (работ), обеспечения выполнения </w:t>
      </w:r>
      <w:r w:rsidR="005D3F89" w:rsidRPr="00BC5142">
        <w:rPr>
          <w:rFonts w:eastAsia="Calibri"/>
          <w:sz w:val="28"/>
          <w:szCs w:val="28"/>
          <w:lang w:eastAsia="en-US"/>
        </w:rPr>
        <w:lastRenderedPageBreak/>
        <w:t>мер, направленных на устранение ранее выявленных нарушений исполнения муниципального задания.</w:t>
      </w:r>
    </w:p>
    <w:p w14:paraId="447DAFBA" w14:textId="55E200D3" w:rsidR="008734BC" w:rsidRPr="00BC5142" w:rsidRDefault="008734BC" w:rsidP="008734B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3.2.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При проведении контроля могут использоваться следующие методы:</w:t>
      </w:r>
    </w:p>
    <w:p w14:paraId="24CB4478" w14:textId="77777777" w:rsidR="008734BC" w:rsidRPr="00BC5142" w:rsidRDefault="008734BC" w:rsidP="008903D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метод социологического исследования, представленный в форме опроса, анкетирования, приема населения по вопросам качества и объема предоставляемых услуг (выполненных работ);</w:t>
      </w:r>
    </w:p>
    <w:p w14:paraId="250E7787" w14:textId="77777777" w:rsidR="008734BC" w:rsidRPr="00BC5142" w:rsidRDefault="008734BC" w:rsidP="008903D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метод сравнительного анализа фактических и плановых значений объемных и качественных показателей, указанных в муниципальном задании, путем проведения камеральных проверок;</w:t>
      </w:r>
    </w:p>
    <w:p w14:paraId="370C37E8" w14:textId="77777777" w:rsidR="008734BC" w:rsidRPr="00BC5142" w:rsidRDefault="008734BC" w:rsidP="008903D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метод наблюдения и контрольных замеров в форме проведения плановых и внеплановых проверок.</w:t>
      </w:r>
    </w:p>
    <w:p w14:paraId="6AC98C28" w14:textId="77777777" w:rsidR="005D3F89" w:rsidRPr="00BC5142" w:rsidRDefault="008734BC" w:rsidP="008734BC">
      <w:pPr>
        <w:tabs>
          <w:tab w:val="left" w:pos="600"/>
          <w:tab w:val="left" w:pos="80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3.3.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Для проведения контроля за исполнением муниципального задания может использоваться следующая информация:</w:t>
      </w:r>
    </w:p>
    <w:p w14:paraId="5112C24E" w14:textId="5A46812F" w:rsidR="00287AB1" w:rsidRPr="00BC5142" w:rsidRDefault="005D3F89" w:rsidP="008903D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="00287AB1" w:rsidRPr="00BC5142">
        <w:rPr>
          <w:rFonts w:eastAsia="Calibri"/>
          <w:sz w:val="28"/>
          <w:szCs w:val="28"/>
          <w:lang w:eastAsia="en-US"/>
        </w:rPr>
        <w:tab/>
      </w:r>
      <w:r w:rsidRPr="00BC5142">
        <w:rPr>
          <w:bCs/>
          <w:sz w:val="28"/>
          <w:szCs w:val="28"/>
        </w:rPr>
        <w:t xml:space="preserve">общероссийские базовые (отраслевые) перечни (классификаторы) государственных и муниципальных услуг, оказываемых физическим лицам (далее – общероссийские </w:t>
      </w:r>
      <w:r w:rsidR="007E7D23" w:rsidRPr="00BC5142">
        <w:rPr>
          <w:bCs/>
          <w:sz w:val="28"/>
          <w:szCs w:val="28"/>
        </w:rPr>
        <w:t xml:space="preserve">базовые перечни), федеральные </w:t>
      </w:r>
      <w:r w:rsidRPr="00BC5142">
        <w:rPr>
          <w:bCs/>
          <w:sz w:val="28"/>
          <w:szCs w:val="28"/>
        </w:rPr>
        <w:t>и региональные перечни (классификаторы) муниципальных услуг, не включенные в общероссийские базовые (отраслевые) перечни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(далее - федеральные перечни), утвержденные федеральными органами исполнительной власти, осуществляющими функции по выработке государственной политики и нормативному правовому регулированию в установленных сферах деятельности;</w:t>
      </w:r>
    </w:p>
    <w:p w14:paraId="57B51A34" w14:textId="77777777" w:rsidR="00287AB1" w:rsidRPr="00BC5142" w:rsidRDefault="00287AB1" w:rsidP="008903DC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bCs/>
          <w:sz w:val="28"/>
          <w:szCs w:val="28"/>
        </w:rPr>
        <w:t>-</w:t>
      </w:r>
      <w:r w:rsidRPr="00BC5142">
        <w:rPr>
          <w:bCs/>
          <w:sz w:val="28"/>
          <w:szCs w:val="28"/>
        </w:rPr>
        <w:tab/>
        <w:t xml:space="preserve">жалобы </w:t>
      </w:r>
      <w:r w:rsidR="005D3F89" w:rsidRPr="00BC5142">
        <w:rPr>
          <w:rFonts w:eastAsia="Calibri"/>
          <w:sz w:val="28"/>
          <w:szCs w:val="28"/>
          <w:lang w:eastAsia="en-US"/>
        </w:rPr>
        <w:t>(претензии) потребителей на качество оказания (выполнения) муниципальных услуг (работ), зафиксированные в книге обращений, обязательной к ведению в каждом муниципальном учреждении, оказывающих муниципальные услуги (выполнение работ);</w:t>
      </w:r>
    </w:p>
    <w:p w14:paraId="59BB1DFF" w14:textId="77777777" w:rsidR="00287AB1" w:rsidRPr="00BC5142" w:rsidRDefault="00287AB1" w:rsidP="008903DC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данные статистической и бухгалтерской отчетности;</w:t>
      </w:r>
    </w:p>
    <w:p w14:paraId="7A7AA90F" w14:textId="77777777" w:rsidR="00287AB1" w:rsidRPr="00BC5142" w:rsidRDefault="00287AB1" w:rsidP="008903DC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другие материалы, подтверждающие исполнение муниципального задания.</w:t>
      </w:r>
    </w:p>
    <w:p w14:paraId="4EB49418" w14:textId="17374AEC" w:rsidR="00287AB1" w:rsidRPr="00BC5142" w:rsidRDefault="00287AB1" w:rsidP="00287AB1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3.4.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 xml:space="preserve">Выбор конкретных форм и методов проведения контроля за исполнением муниципальных заданий осуществляется </w:t>
      </w:r>
      <w:r w:rsidR="00F32630">
        <w:rPr>
          <w:rFonts w:eastAsia="Calibri"/>
          <w:sz w:val="28"/>
          <w:szCs w:val="28"/>
          <w:lang w:eastAsia="en-US"/>
        </w:rPr>
        <w:t>Уполномоченными органами</w:t>
      </w:r>
      <w:r w:rsidR="005D3F89" w:rsidRPr="00BC5142">
        <w:rPr>
          <w:rFonts w:eastAsia="Calibri"/>
          <w:sz w:val="28"/>
          <w:szCs w:val="28"/>
          <w:lang w:eastAsia="en-US"/>
        </w:rPr>
        <w:t>, осуществляющими функции и полномочия учредителя</w:t>
      </w:r>
      <w:r w:rsidR="001D4DF8">
        <w:rPr>
          <w:rFonts w:eastAsia="Calibri"/>
          <w:sz w:val="28"/>
          <w:szCs w:val="28"/>
          <w:lang w:eastAsia="en-US"/>
        </w:rPr>
        <w:t>,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 самостоятельно.</w:t>
      </w:r>
    </w:p>
    <w:p w14:paraId="00A22913" w14:textId="77777777" w:rsidR="00287AB1" w:rsidRPr="00BC5142" w:rsidRDefault="00287AB1" w:rsidP="00287AB1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3.5.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В зависимости от форм и методов контроля за исполнением муниципального задания проводятся следующие проверки:</w:t>
      </w:r>
    </w:p>
    <w:p w14:paraId="680E74E6" w14:textId="273D9B8D" w:rsidR="00287AB1" w:rsidRPr="00BC5142" w:rsidRDefault="00287AB1" w:rsidP="00287AB1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3.5.1.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7E7D23" w:rsidRPr="00BC5142">
        <w:rPr>
          <w:rFonts w:eastAsia="Calibri"/>
          <w:sz w:val="28"/>
          <w:szCs w:val="28"/>
          <w:lang w:eastAsia="en-US"/>
        </w:rPr>
        <w:t xml:space="preserve"> 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Камеральная – проводится по представлению документов и аналитических материалов без выезда в муниципальное учреждение или на место оказания услуг (выполнение работ). Целью камеральной проверки является контроль за исполнением муниципального задания, в том числе за соответствием фактического объема услуг (работ), оказанными </w:t>
      </w:r>
      <w:r w:rsidR="001D4DF8">
        <w:rPr>
          <w:rFonts w:eastAsia="Calibri"/>
          <w:sz w:val="28"/>
          <w:szCs w:val="28"/>
          <w:lang w:eastAsia="en-US"/>
        </w:rPr>
        <w:t xml:space="preserve">(выполненными) </w:t>
      </w:r>
      <w:r w:rsidR="005D3F89" w:rsidRPr="00BC5142">
        <w:rPr>
          <w:rFonts w:eastAsia="Calibri"/>
          <w:sz w:val="28"/>
          <w:szCs w:val="28"/>
          <w:lang w:eastAsia="en-US"/>
        </w:rPr>
        <w:t>муниципальными учреждениями, плановым значениям, установленным муниципальным заданием.</w:t>
      </w:r>
    </w:p>
    <w:p w14:paraId="0DA781D6" w14:textId="77777777" w:rsidR="00287AB1" w:rsidRPr="00BC5142" w:rsidRDefault="00287AB1" w:rsidP="00287AB1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3.5.2.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7E7D23" w:rsidRPr="00BC5142">
        <w:rPr>
          <w:rFonts w:eastAsia="Calibri"/>
          <w:sz w:val="28"/>
          <w:szCs w:val="28"/>
          <w:lang w:eastAsia="en-US"/>
        </w:rPr>
        <w:t xml:space="preserve"> </w:t>
      </w:r>
      <w:r w:rsidR="005D3F89" w:rsidRPr="00BC5142">
        <w:rPr>
          <w:rFonts w:eastAsia="Calibri"/>
          <w:sz w:val="28"/>
          <w:szCs w:val="28"/>
          <w:lang w:eastAsia="en-US"/>
        </w:rPr>
        <w:t>Выездная – проводится по месту нахождения учреждения (проверки документов, процедур оказания муниципальных услуг, выполнение работ, состояние материально-технической базы и прочих объектов контроля, используемых в процессе оказания муниципальных услуг (выполнения работ). Предмето</w:t>
      </w:r>
      <w:r w:rsidR="007E7D23" w:rsidRPr="00BC5142">
        <w:rPr>
          <w:rFonts w:eastAsia="Calibri"/>
          <w:sz w:val="28"/>
          <w:szCs w:val="28"/>
          <w:lang w:eastAsia="en-US"/>
        </w:rPr>
        <w:t>м</w:t>
      </w:r>
      <w:r w:rsidR="005D3F89" w:rsidRPr="00BC5142">
        <w:rPr>
          <w:rFonts w:eastAsia="Calibri"/>
          <w:sz w:val="28"/>
          <w:szCs w:val="28"/>
          <w:lang w:eastAsia="en-US"/>
        </w:rPr>
        <w:t xml:space="preserve"> выездной проверки является проверка:</w:t>
      </w:r>
    </w:p>
    <w:p w14:paraId="6E2CAB5B" w14:textId="77777777" w:rsidR="00287AB1" w:rsidRPr="00BC5142" w:rsidRDefault="00287AB1" w:rsidP="00256983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lastRenderedPageBreak/>
        <w:t>-</w:t>
      </w:r>
      <w:r w:rsidRPr="00BC5142">
        <w:rPr>
          <w:rFonts w:eastAsia="Calibri"/>
          <w:sz w:val="28"/>
          <w:szCs w:val="28"/>
          <w:lang w:eastAsia="en-US"/>
        </w:rPr>
        <w:tab/>
        <w:t>ф</w:t>
      </w:r>
      <w:r w:rsidR="005D3F89" w:rsidRPr="00BC5142">
        <w:rPr>
          <w:rFonts w:eastAsia="Calibri"/>
          <w:sz w:val="28"/>
          <w:szCs w:val="28"/>
          <w:lang w:eastAsia="en-US"/>
        </w:rPr>
        <w:t>актических объемов (содержания) предоставленных услуг (выполненных работ) планируемым показателям, определенным в муниципальных заданиях;</w:t>
      </w:r>
    </w:p>
    <w:p w14:paraId="42B6C03D" w14:textId="77777777" w:rsidR="00287AB1" w:rsidRPr="00BC5142" w:rsidRDefault="00287AB1" w:rsidP="00256983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-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>фактических показателей качества планируемым показателям, определенным в муниципальных заданиях в отношении качества.</w:t>
      </w:r>
    </w:p>
    <w:p w14:paraId="77F9B980" w14:textId="77777777" w:rsidR="00287AB1" w:rsidRPr="00BC5142" w:rsidRDefault="005D3F89" w:rsidP="00287AB1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В рамках выездной проверки может быть проверен период, не превышающий двух календарных лет, предшествующих году, в котором предусмотрено проведение проверки.</w:t>
      </w:r>
    </w:p>
    <w:p w14:paraId="424E5F6E" w14:textId="77777777" w:rsidR="00287AB1" w:rsidRPr="00BC5142" w:rsidRDefault="005D3F89" w:rsidP="00287AB1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Продолжительность контрольных мероприятий не может продолжаться более 45 календарных дней. В исключительных случаях (неполное или недостоверное предоставление информации, недостаточность предоставленных данных и сведений для формирования заключения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</w:p>
    <w:p w14:paraId="53AFE995" w14:textId="7987CCE9" w:rsidR="005D3F89" w:rsidRPr="00BC5142" w:rsidRDefault="00287AB1" w:rsidP="00287AB1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>3.6.</w:t>
      </w:r>
      <w:r w:rsidRPr="00BC5142">
        <w:rPr>
          <w:rFonts w:eastAsia="Calibri"/>
          <w:sz w:val="28"/>
          <w:szCs w:val="28"/>
          <w:lang w:eastAsia="en-US"/>
        </w:rPr>
        <w:tab/>
      </w:r>
      <w:r w:rsidR="005D3F89" w:rsidRPr="00BC5142">
        <w:rPr>
          <w:rFonts w:eastAsia="Calibri"/>
          <w:sz w:val="28"/>
          <w:szCs w:val="28"/>
          <w:lang w:eastAsia="en-US"/>
        </w:rPr>
        <w:t xml:space="preserve">Порядок осуществления контроля за исполнением муниципального задания муниципальными учреждениями утверждается руководителем </w:t>
      </w:r>
      <w:r w:rsidR="006C673B">
        <w:rPr>
          <w:rFonts w:eastAsia="Calibri"/>
          <w:sz w:val="28"/>
          <w:szCs w:val="28"/>
          <w:lang w:eastAsia="en-US"/>
        </w:rPr>
        <w:t>Уполномоченного органа</w:t>
      </w:r>
      <w:r w:rsidR="005D3F89" w:rsidRPr="00BC5142">
        <w:rPr>
          <w:rFonts w:eastAsia="Calibri"/>
          <w:sz w:val="28"/>
          <w:szCs w:val="28"/>
          <w:lang w:eastAsia="en-US"/>
        </w:rPr>
        <w:t>, осуществляющего функции и полномочия учредителя.</w:t>
      </w:r>
    </w:p>
    <w:p w14:paraId="1EA0E52E" w14:textId="77777777" w:rsidR="005D3F89" w:rsidRPr="00BC5142" w:rsidRDefault="005D3F89" w:rsidP="005D3F8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1D84C658" w14:textId="77777777" w:rsidR="005D3F89" w:rsidRPr="00BC5142" w:rsidRDefault="005D3F89" w:rsidP="005D3F8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 xml:space="preserve">                 </w:t>
      </w:r>
    </w:p>
    <w:p w14:paraId="09B9CD07" w14:textId="77777777" w:rsidR="005D3F89" w:rsidRPr="00BC5142" w:rsidRDefault="005D3F89" w:rsidP="005D3F8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37FB3BB8" w14:textId="77777777" w:rsidR="005D3F89" w:rsidRPr="00BC5142" w:rsidRDefault="005D3F89" w:rsidP="005D3F8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 xml:space="preserve">         </w:t>
      </w:r>
    </w:p>
    <w:p w14:paraId="3C2EC1D5" w14:textId="77777777" w:rsidR="005D3F89" w:rsidRPr="00BC5142" w:rsidRDefault="005D3F89" w:rsidP="005D3F8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C5142">
        <w:rPr>
          <w:rFonts w:eastAsia="Calibri"/>
          <w:sz w:val="28"/>
          <w:szCs w:val="28"/>
          <w:lang w:eastAsia="en-US"/>
        </w:rPr>
        <w:t xml:space="preserve">         </w:t>
      </w:r>
    </w:p>
    <w:p w14:paraId="68CEE6DC" w14:textId="77777777" w:rsidR="007D5D2A" w:rsidRPr="00BC5142" w:rsidRDefault="007D5D2A" w:rsidP="00E85A8C">
      <w:pPr>
        <w:tabs>
          <w:tab w:val="left" w:pos="2552"/>
          <w:tab w:val="left" w:pos="2694"/>
          <w:tab w:val="left" w:pos="2835"/>
        </w:tabs>
        <w:jc w:val="center"/>
        <w:rPr>
          <w:rFonts w:eastAsia="Calibri"/>
          <w:sz w:val="28"/>
          <w:szCs w:val="28"/>
          <w:lang w:eastAsia="en-US"/>
        </w:rPr>
      </w:pPr>
    </w:p>
    <w:sectPr w:rsidR="007D5D2A" w:rsidRPr="00BC5142" w:rsidSect="00BC5142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2D0B"/>
    <w:multiLevelType w:val="hybridMultilevel"/>
    <w:tmpl w:val="06901804"/>
    <w:lvl w:ilvl="0" w:tplc="A1E2DC6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05894"/>
    <w:multiLevelType w:val="hybridMultilevel"/>
    <w:tmpl w:val="B762B506"/>
    <w:lvl w:ilvl="0" w:tplc="2C20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245CE"/>
    <w:multiLevelType w:val="hybridMultilevel"/>
    <w:tmpl w:val="165078C0"/>
    <w:lvl w:ilvl="0" w:tplc="9A40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03F09"/>
    <w:multiLevelType w:val="hybridMultilevel"/>
    <w:tmpl w:val="603669DE"/>
    <w:lvl w:ilvl="0" w:tplc="E91A4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8003B"/>
    <w:multiLevelType w:val="multilevel"/>
    <w:tmpl w:val="99F82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B8"/>
    <w:rsid w:val="00011630"/>
    <w:rsid w:val="00014B4D"/>
    <w:rsid w:val="00047ED0"/>
    <w:rsid w:val="000659D1"/>
    <w:rsid w:val="000661D6"/>
    <w:rsid w:val="00071392"/>
    <w:rsid w:val="00072C87"/>
    <w:rsid w:val="00073845"/>
    <w:rsid w:val="000747BF"/>
    <w:rsid w:val="000810B8"/>
    <w:rsid w:val="000874D0"/>
    <w:rsid w:val="000931D6"/>
    <w:rsid w:val="00094E0E"/>
    <w:rsid w:val="000A0352"/>
    <w:rsid w:val="000A278F"/>
    <w:rsid w:val="000A4098"/>
    <w:rsid w:val="000B3E34"/>
    <w:rsid w:val="000C6383"/>
    <w:rsid w:val="000C7FEE"/>
    <w:rsid w:val="000D0E7D"/>
    <w:rsid w:val="000D34E8"/>
    <w:rsid w:val="000E4E55"/>
    <w:rsid w:val="000E662B"/>
    <w:rsid w:val="000F4DC1"/>
    <w:rsid w:val="000F4DC7"/>
    <w:rsid w:val="000F56E9"/>
    <w:rsid w:val="000F6D13"/>
    <w:rsid w:val="00101C3C"/>
    <w:rsid w:val="001132A1"/>
    <w:rsid w:val="00116FDB"/>
    <w:rsid w:val="00117E25"/>
    <w:rsid w:val="00123EFB"/>
    <w:rsid w:val="001265D7"/>
    <w:rsid w:val="00132341"/>
    <w:rsid w:val="001364AD"/>
    <w:rsid w:val="0013759A"/>
    <w:rsid w:val="001400F2"/>
    <w:rsid w:val="00141A32"/>
    <w:rsid w:val="00143AFD"/>
    <w:rsid w:val="00154567"/>
    <w:rsid w:val="001609DB"/>
    <w:rsid w:val="0016250C"/>
    <w:rsid w:val="00172A2E"/>
    <w:rsid w:val="00184772"/>
    <w:rsid w:val="00186121"/>
    <w:rsid w:val="001966CF"/>
    <w:rsid w:val="001A4E7A"/>
    <w:rsid w:val="001A7399"/>
    <w:rsid w:val="001C33D4"/>
    <w:rsid w:val="001D0B62"/>
    <w:rsid w:val="001D373B"/>
    <w:rsid w:val="001D4DF8"/>
    <w:rsid w:val="001D50D8"/>
    <w:rsid w:val="001D5579"/>
    <w:rsid w:val="001E205B"/>
    <w:rsid w:val="001F2922"/>
    <w:rsid w:val="001F585F"/>
    <w:rsid w:val="0021033D"/>
    <w:rsid w:val="0021385E"/>
    <w:rsid w:val="002156CB"/>
    <w:rsid w:val="00226AB0"/>
    <w:rsid w:val="00233292"/>
    <w:rsid w:val="00240E5F"/>
    <w:rsid w:val="00243CCF"/>
    <w:rsid w:val="00244032"/>
    <w:rsid w:val="00246487"/>
    <w:rsid w:val="002550D9"/>
    <w:rsid w:val="00256983"/>
    <w:rsid w:val="00261727"/>
    <w:rsid w:val="00270012"/>
    <w:rsid w:val="0027005E"/>
    <w:rsid w:val="00274DDE"/>
    <w:rsid w:val="00275E8D"/>
    <w:rsid w:val="00276519"/>
    <w:rsid w:val="00287567"/>
    <w:rsid w:val="00287AB1"/>
    <w:rsid w:val="002A2885"/>
    <w:rsid w:val="002B04C7"/>
    <w:rsid w:val="002B50BA"/>
    <w:rsid w:val="002B56BD"/>
    <w:rsid w:val="002B7725"/>
    <w:rsid w:val="002C2CE2"/>
    <w:rsid w:val="002C7C87"/>
    <w:rsid w:val="002D75E9"/>
    <w:rsid w:val="00302E0A"/>
    <w:rsid w:val="003146FF"/>
    <w:rsid w:val="003205A7"/>
    <w:rsid w:val="00320AFE"/>
    <w:rsid w:val="00323FF6"/>
    <w:rsid w:val="003254C6"/>
    <w:rsid w:val="0034630B"/>
    <w:rsid w:val="00347792"/>
    <w:rsid w:val="00347D05"/>
    <w:rsid w:val="00364817"/>
    <w:rsid w:val="00376CB6"/>
    <w:rsid w:val="0038041A"/>
    <w:rsid w:val="00394923"/>
    <w:rsid w:val="003966AF"/>
    <w:rsid w:val="003A4961"/>
    <w:rsid w:val="003B1BE8"/>
    <w:rsid w:val="003B4E2A"/>
    <w:rsid w:val="003C42EC"/>
    <w:rsid w:val="003D4837"/>
    <w:rsid w:val="003D4FAC"/>
    <w:rsid w:val="00410A69"/>
    <w:rsid w:val="00411C7D"/>
    <w:rsid w:val="00422278"/>
    <w:rsid w:val="004265AD"/>
    <w:rsid w:val="00440C16"/>
    <w:rsid w:val="0044313F"/>
    <w:rsid w:val="00465B56"/>
    <w:rsid w:val="004753DC"/>
    <w:rsid w:val="00475B8F"/>
    <w:rsid w:val="0047705B"/>
    <w:rsid w:val="00483275"/>
    <w:rsid w:val="004833D7"/>
    <w:rsid w:val="00483EAC"/>
    <w:rsid w:val="004852CB"/>
    <w:rsid w:val="00487535"/>
    <w:rsid w:val="00495191"/>
    <w:rsid w:val="004A1A54"/>
    <w:rsid w:val="004B0366"/>
    <w:rsid w:val="004B61A0"/>
    <w:rsid w:val="004D3CF3"/>
    <w:rsid w:val="004E1EE4"/>
    <w:rsid w:val="004F0C9A"/>
    <w:rsid w:val="004F3C6D"/>
    <w:rsid w:val="004F5626"/>
    <w:rsid w:val="004F6008"/>
    <w:rsid w:val="004F7823"/>
    <w:rsid w:val="004F7CCF"/>
    <w:rsid w:val="00501DE7"/>
    <w:rsid w:val="005025D6"/>
    <w:rsid w:val="0050782F"/>
    <w:rsid w:val="0052157D"/>
    <w:rsid w:val="00523547"/>
    <w:rsid w:val="0053072F"/>
    <w:rsid w:val="00533B4A"/>
    <w:rsid w:val="005341E4"/>
    <w:rsid w:val="0056681E"/>
    <w:rsid w:val="005677BE"/>
    <w:rsid w:val="005715C9"/>
    <w:rsid w:val="0057286B"/>
    <w:rsid w:val="005766E2"/>
    <w:rsid w:val="00582DBD"/>
    <w:rsid w:val="0059278C"/>
    <w:rsid w:val="005A008B"/>
    <w:rsid w:val="005B16C5"/>
    <w:rsid w:val="005B45B6"/>
    <w:rsid w:val="005C7687"/>
    <w:rsid w:val="005D013A"/>
    <w:rsid w:val="005D15A9"/>
    <w:rsid w:val="005D3A82"/>
    <w:rsid w:val="005D3F89"/>
    <w:rsid w:val="005E199E"/>
    <w:rsid w:val="005E636B"/>
    <w:rsid w:val="005E7EF9"/>
    <w:rsid w:val="005F57E1"/>
    <w:rsid w:val="0060743A"/>
    <w:rsid w:val="006141B2"/>
    <w:rsid w:val="006179C0"/>
    <w:rsid w:val="0062742C"/>
    <w:rsid w:val="0063217C"/>
    <w:rsid w:val="006344AF"/>
    <w:rsid w:val="006466A0"/>
    <w:rsid w:val="00652EB4"/>
    <w:rsid w:val="00664222"/>
    <w:rsid w:val="00672DF3"/>
    <w:rsid w:val="006942AF"/>
    <w:rsid w:val="006A0BCD"/>
    <w:rsid w:val="006C673B"/>
    <w:rsid w:val="006C6F04"/>
    <w:rsid w:val="006E1CB2"/>
    <w:rsid w:val="006E32C1"/>
    <w:rsid w:val="006F3E62"/>
    <w:rsid w:val="00702DD9"/>
    <w:rsid w:val="0070682B"/>
    <w:rsid w:val="00716CE0"/>
    <w:rsid w:val="007211A1"/>
    <w:rsid w:val="00724D4E"/>
    <w:rsid w:val="00736FD5"/>
    <w:rsid w:val="00741BE0"/>
    <w:rsid w:val="0074572C"/>
    <w:rsid w:val="00762CAC"/>
    <w:rsid w:val="00767A2D"/>
    <w:rsid w:val="007729BE"/>
    <w:rsid w:val="007824BB"/>
    <w:rsid w:val="007838A4"/>
    <w:rsid w:val="007909A4"/>
    <w:rsid w:val="0079232B"/>
    <w:rsid w:val="007A4AF7"/>
    <w:rsid w:val="007A59D3"/>
    <w:rsid w:val="007B4CFF"/>
    <w:rsid w:val="007C0E86"/>
    <w:rsid w:val="007C1619"/>
    <w:rsid w:val="007C6A2E"/>
    <w:rsid w:val="007D2A83"/>
    <w:rsid w:val="007D5D2A"/>
    <w:rsid w:val="007E7D23"/>
    <w:rsid w:val="00804236"/>
    <w:rsid w:val="0080457E"/>
    <w:rsid w:val="008051C5"/>
    <w:rsid w:val="00805225"/>
    <w:rsid w:val="0082259C"/>
    <w:rsid w:val="00824396"/>
    <w:rsid w:val="00824C4A"/>
    <w:rsid w:val="00826FB5"/>
    <w:rsid w:val="00840134"/>
    <w:rsid w:val="008403BD"/>
    <w:rsid w:val="008508DD"/>
    <w:rsid w:val="008516E9"/>
    <w:rsid w:val="008550F5"/>
    <w:rsid w:val="00863AD3"/>
    <w:rsid w:val="0086537E"/>
    <w:rsid w:val="008734BC"/>
    <w:rsid w:val="008825CF"/>
    <w:rsid w:val="00883D92"/>
    <w:rsid w:val="008903DC"/>
    <w:rsid w:val="00890B3B"/>
    <w:rsid w:val="008B39B5"/>
    <w:rsid w:val="008C7439"/>
    <w:rsid w:val="008D0F37"/>
    <w:rsid w:val="008D1D34"/>
    <w:rsid w:val="008D2DCB"/>
    <w:rsid w:val="008F3466"/>
    <w:rsid w:val="009019C9"/>
    <w:rsid w:val="00905DCB"/>
    <w:rsid w:val="00921C96"/>
    <w:rsid w:val="00922557"/>
    <w:rsid w:val="009314BC"/>
    <w:rsid w:val="009323F4"/>
    <w:rsid w:val="00960F47"/>
    <w:rsid w:val="00977C28"/>
    <w:rsid w:val="0098023E"/>
    <w:rsid w:val="0098125E"/>
    <w:rsid w:val="00986586"/>
    <w:rsid w:val="00994821"/>
    <w:rsid w:val="009B2804"/>
    <w:rsid w:val="009C5259"/>
    <w:rsid w:val="009D07E6"/>
    <w:rsid w:val="009D71FC"/>
    <w:rsid w:val="009E0E54"/>
    <w:rsid w:val="009E419F"/>
    <w:rsid w:val="009F474C"/>
    <w:rsid w:val="00A11B29"/>
    <w:rsid w:val="00A17718"/>
    <w:rsid w:val="00A21E39"/>
    <w:rsid w:val="00A3251D"/>
    <w:rsid w:val="00A32B20"/>
    <w:rsid w:val="00A3358C"/>
    <w:rsid w:val="00A4045C"/>
    <w:rsid w:val="00A5231E"/>
    <w:rsid w:val="00A5251B"/>
    <w:rsid w:val="00A52F5C"/>
    <w:rsid w:val="00A61FC3"/>
    <w:rsid w:val="00A64382"/>
    <w:rsid w:val="00A74011"/>
    <w:rsid w:val="00A75306"/>
    <w:rsid w:val="00A80C89"/>
    <w:rsid w:val="00A90C13"/>
    <w:rsid w:val="00A951E8"/>
    <w:rsid w:val="00A9598F"/>
    <w:rsid w:val="00AA03A0"/>
    <w:rsid w:val="00AA1454"/>
    <w:rsid w:val="00AC4DB3"/>
    <w:rsid w:val="00AC4DFC"/>
    <w:rsid w:val="00AC5053"/>
    <w:rsid w:val="00AC7956"/>
    <w:rsid w:val="00AD1792"/>
    <w:rsid w:val="00AD44AE"/>
    <w:rsid w:val="00AD5367"/>
    <w:rsid w:val="00AD6F49"/>
    <w:rsid w:val="00AE2800"/>
    <w:rsid w:val="00AE3D47"/>
    <w:rsid w:val="00AE613A"/>
    <w:rsid w:val="00AE7DA8"/>
    <w:rsid w:val="00B00AC4"/>
    <w:rsid w:val="00B02A32"/>
    <w:rsid w:val="00B06573"/>
    <w:rsid w:val="00B14235"/>
    <w:rsid w:val="00B15416"/>
    <w:rsid w:val="00B200FB"/>
    <w:rsid w:val="00B2175B"/>
    <w:rsid w:val="00B32EB9"/>
    <w:rsid w:val="00B35386"/>
    <w:rsid w:val="00B40355"/>
    <w:rsid w:val="00B41E0D"/>
    <w:rsid w:val="00B447F2"/>
    <w:rsid w:val="00B4548B"/>
    <w:rsid w:val="00B578A2"/>
    <w:rsid w:val="00B66465"/>
    <w:rsid w:val="00B66E58"/>
    <w:rsid w:val="00B676E2"/>
    <w:rsid w:val="00B73CAB"/>
    <w:rsid w:val="00B73EB5"/>
    <w:rsid w:val="00B80BFB"/>
    <w:rsid w:val="00B84C2F"/>
    <w:rsid w:val="00BA6D87"/>
    <w:rsid w:val="00BA6E2F"/>
    <w:rsid w:val="00BA7553"/>
    <w:rsid w:val="00BB72BD"/>
    <w:rsid w:val="00BC0AE5"/>
    <w:rsid w:val="00BC29BB"/>
    <w:rsid w:val="00BC5142"/>
    <w:rsid w:val="00BC7296"/>
    <w:rsid w:val="00BD5364"/>
    <w:rsid w:val="00BD78C2"/>
    <w:rsid w:val="00BE3C96"/>
    <w:rsid w:val="00BF0943"/>
    <w:rsid w:val="00BF2A51"/>
    <w:rsid w:val="00C01CD7"/>
    <w:rsid w:val="00C04768"/>
    <w:rsid w:val="00C20BFD"/>
    <w:rsid w:val="00C25B56"/>
    <w:rsid w:val="00C3299D"/>
    <w:rsid w:val="00C4718D"/>
    <w:rsid w:val="00C63B52"/>
    <w:rsid w:val="00C67F95"/>
    <w:rsid w:val="00C754BE"/>
    <w:rsid w:val="00C80459"/>
    <w:rsid w:val="00C81A27"/>
    <w:rsid w:val="00CA3E96"/>
    <w:rsid w:val="00CA6F1D"/>
    <w:rsid w:val="00CB1CD2"/>
    <w:rsid w:val="00CB37B7"/>
    <w:rsid w:val="00CB71BE"/>
    <w:rsid w:val="00CE1355"/>
    <w:rsid w:val="00CF2615"/>
    <w:rsid w:val="00CF4286"/>
    <w:rsid w:val="00D35D70"/>
    <w:rsid w:val="00D45141"/>
    <w:rsid w:val="00D5085B"/>
    <w:rsid w:val="00D5261A"/>
    <w:rsid w:val="00D63453"/>
    <w:rsid w:val="00D80596"/>
    <w:rsid w:val="00D839C6"/>
    <w:rsid w:val="00D96DB0"/>
    <w:rsid w:val="00DA69AE"/>
    <w:rsid w:val="00DA7B8F"/>
    <w:rsid w:val="00DB53E0"/>
    <w:rsid w:val="00DB735D"/>
    <w:rsid w:val="00DD43A2"/>
    <w:rsid w:val="00E156A3"/>
    <w:rsid w:val="00E159C7"/>
    <w:rsid w:val="00E204B2"/>
    <w:rsid w:val="00E30C76"/>
    <w:rsid w:val="00E31E14"/>
    <w:rsid w:val="00E42ECF"/>
    <w:rsid w:val="00E44117"/>
    <w:rsid w:val="00E44BEC"/>
    <w:rsid w:val="00E5057E"/>
    <w:rsid w:val="00E507BC"/>
    <w:rsid w:val="00E547FC"/>
    <w:rsid w:val="00E60085"/>
    <w:rsid w:val="00E632F0"/>
    <w:rsid w:val="00E85A8C"/>
    <w:rsid w:val="00E9308E"/>
    <w:rsid w:val="00E941BD"/>
    <w:rsid w:val="00E94FBA"/>
    <w:rsid w:val="00EB53A5"/>
    <w:rsid w:val="00EB7EB2"/>
    <w:rsid w:val="00EC1DF6"/>
    <w:rsid w:val="00ED5DB9"/>
    <w:rsid w:val="00EE7882"/>
    <w:rsid w:val="00EF0848"/>
    <w:rsid w:val="00F02EA4"/>
    <w:rsid w:val="00F238B9"/>
    <w:rsid w:val="00F260FD"/>
    <w:rsid w:val="00F30516"/>
    <w:rsid w:val="00F32630"/>
    <w:rsid w:val="00F5413C"/>
    <w:rsid w:val="00F60389"/>
    <w:rsid w:val="00F64136"/>
    <w:rsid w:val="00F65026"/>
    <w:rsid w:val="00F77220"/>
    <w:rsid w:val="00F7784E"/>
    <w:rsid w:val="00F839B6"/>
    <w:rsid w:val="00F857E3"/>
    <w:rsid w:val="00FA23B4"/>
    <w:rsid w:val="00FB20EE"/>
    <w:rsid w:val="00FB6D5A"/>
    <w:rsid w:val="00FD0282"/>
    <w:rsid w:val="00FD5A1A"/>
    <w:rsid w:val="00FE42A9"/>
    <w:rsid w:val="00FE451E"/>
    <w:rsid w:val="00FE77B4"/>
    <w:rsid w:val="00FF2393"/>
    <w:rsid w:val="00FF550E"/>
    <w:rsid w:val="00FF595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3AF72"/>
  <w15:docId w15:val="{E6EAFF5B-4B72-4400-BC94-B05289F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0D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Body Text Indent"/>
    <w:basedOn w:val="a"/>
    <w:pPr>
      <w:ind w:firstLine="900"/>
      <w:jc w:val="both"/>
    </w:pPr>
    <w:rPr>
      <w:sz w:val="28"/>
    </w:rPr>
  </w:style>
  <w:style w:type="paragraph" w:styleId="a7">
    <w:name w:val="Balloon Text"/>
    <w:basedOn w:val="a"/>
    <w:semiHidden/>
    <w:rsid w:val="00411C7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D44AE"/>
    <w:pPr>
      <w:spacing w:after="120" w:line="480" w:lineRule="auto"/>
      <w:ind w:left="283"/>
    </w:pPr>
  </w:style>
  <w:style w:type="table" w:styleId="a8">
    <w:name w:val="Table Grid"/>
    <w:basedOn w:val="a1"/>
    <w:rsid w:val="0044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1966CF"/>
    <w:rPr>
      <w:sz w:val="28"/>
      <w:szCs w:val="24"/>
    </w:rPr>
  </w:style>
  <w:style w:type="character" w:styleId="a9">
    <w:name w:val="Hyperlink"/>
    <w:basedOn w:val="a0"/>
    <w:rsid w:val="00AE613A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8"/>
    <w:uiPriority w:val="59"/>
    <w:rsid w:val="00AE613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FF31-C4E0-4AB7-AC2D-F510FAF6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jarkova</dc:creator>
  <cp:lastModifiedBy>user</cp:lastModifiedBy>
  <cp:revision>113</cp:revision>
  <cp:lastPrinted>2023-05-15T11:04:00Z</cp:lastPrinted>
  <dcterms:created xsi:type="dcterms:W3CDTF">2023-05-15T10:36:00Z</dcterms:created>
  <dcterms:modified xsi:type="dcterms:W3CDTF">2023-06-06T07:33:00Z</dcterms:modified>
</cp:coreProperties>
</file>