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537" w14:textId="3345025C" w:rsidR="006C373C" w:rsidRDefault="00A15F59" w:rsidP="00A15F59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район Республики Башкортостан</w:t>
      </w:r>
    </w:p>
    <w:p w14:paraId="6B4C4F48" w14:textId="06A5A0D9" w:rsidR="00A15F59" w:rsidRDefault="00A15F59" w:rsidP="00A15F59">
      <w:pPr>
        <w:ind w:firstLine="0"/>
        <w:jc w:val="center"/>
      </w:pPr>
      <w:r>
        <w:t>Постановление</w:t>
      </w:r>
    </w:p>
    <w:p w14:paraId="1B1854A4" w14:textId="093AE3E2" w:rsidR="00A15F59" w:rsidRPr="00A15F59" w:rsidRDefault="00A15F59" w:rsidP="00A15F59">
      <w:pPr>
        <w:ind w:firstLine="0"/>
        <w:jc w:val="center"/>
      </w:pPr>
      <w:r>
        <w:t>№913 от 28.07.2020г.</w:t>
      </w:r>
    </w:p>
    <w:p w14:paraId="3ADFE6B8" w14:textId="77777777" w:rsidR="006C373C" w:rsidRDefault="006C373C" w:rsidP="00A15F59">
      <w:pPr>
        <w:pStyle w:val="1"/>
        <w:ind w:right="2551"/>
        <w:rPr>
          <w:rFonts w:ascii="Times New Roman" w:hAnsi="Times New Roman" w:cs="Times New Roman"/>
          <w:sz w:val="28"/>
          <w:szCs w:val="28"/>
        </w:rPr>
      </w:pPr>
    </w:p>
    <w:p w14:paraId="3AA2F570" w14:textId="77777777" w:rsidR="006C373C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18AEA64D" w14:textId="77777777" w:rsidR="006C373C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7F2E9EED" w14:textId="77777777" w:rsidR="006C373C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3A93EAD3" w14:textId="77777777" w:rsidR="006C373C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57A47CE3" w14:textId="77777777" w:rsidR="006C373C" w:rsidRPr="006C373C" w:rsidRDefault="006C373C" w:rsidP="006C373C"/>
    <w:p w14:paraId="5C58014E" w14:textId="77777777" w:rsidR="006C373C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3736FC4E" w14:textId="77777777" w:rsidR="006C373C" w:rsidRPr="006C373C" w:rsidRDefault="006C373C" w:rsidP="006C373C"/>
    <w:p w14:paraId="537A168C" w14:textId="77777777" w:rsidR="006C373C" w:rsidRPr="003D070A" w:rsidRDefault="006C373C" w:rsidP="006C373C">
      <w:pPr>
        <w:pStyle w:val="1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13 февраля 2020г. №199 «</w:t>
      </w:r>
      <w:r w:rsidRPr="003D070A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муниципального района Мелеузовский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Башкортостан, Порядка проведения оценки эффективности налоговых расходов муниципального района Мелеузовский район Республики Башкортостан и Порядка обобщения результатов оценки эффективности налоговых расходов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BFED60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170240A9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3D070A">
          <w:rPr>
            <w:rStyle w:val="a4"/>
            <w:rFonts w:ascii="Times New Roman" w:hAnsi="Times New Roman" w:cs="Times New Roman"/>
            <w:sz w:val="28"/>
            <w:szCs w:val="28"/>
          </w:rPr>
          <w:t>статьи 174.3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3D0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3D0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Республики Башкортостан от 8 ноября 2019 г. N 668 "Об утверждении Порядка формирования перечня налоговых расходов Республики Башкортостан, Правил формирования информации о нормативных, целевых и фискальных характеристиках налоговых расходов Республики Башкортостан, Порядка проведения оценки эффективности налоговых расходов Республики Башкортостан и Порядка обобщения результатов оценки эффективности налоговых расходов Республики Башкортостан"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637E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1B30B949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740D733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14:paraId="4D8C8369" w14:textId="77777777" w:rsidR="006C373C" w:rsidRDefault="006C373C" w:rsidP="006C373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Мелеузовский район Республики Башкортостан от 13 февраля 2020г. №199 следующие изменения:</w:t>
      </w:r>
    </w:p>
    <w:p w14:paraId="229A42B7" w14:textId="77777777" w:rsidR="006C373C" w:rsidRPr="0025215F" w:rsidRDefault="006C373C" w:rsidP="006C373C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информации о нормативных, целевых и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lastRenderedPageBreak/>
        <w:t>фискальных характеристиках налоговых расходов муниципального района Мелеузовский район Республики Башкортостан</w:t>
      </w:r>
      <w:r w:rsidRPr="00252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E2BB8" w14:textId="7528139D" w:rsidR="006C373C" w:rsidRPr="0025215F" w:rsidRDefault="006C373C" w:rsidP="006C373C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>в пункте 1.2</w:t>
      </w:r>
      <w:r w:rsidRPr="0025215F">
        <w:rPr>
          <w:rFonts w:ascii="Times New Roman" w:hAnsi="Times New Roman" w:cs="Times New Roman"/>
          <w:sz w:val="28"/>
          <w:szCs w:val="28"/>
        </w:rPr>
        <w:t xml:space="preserve">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 xml:space="preserve">слова «Межрайонная инспекция федеральной налоговой службы по Республике Башкортостан №25 (далее - Межрайонная ИФНС №25)» заменить на слова «Управление федеральной налоговой службы </w:t>
      </w:r>
      <w:r w:rsidR="002E0F37">
        <w:rPr>
          <w:rFonts w:ascii="Times New Roman" w:hAnsi="Times New Roman" w:cs="Times New Roman"/>
          <w:b w:val="0"/>
          <w:sz w:val="28"/>
          <w:szCs w:val="28"/>
        </w:rPr>
        <w:t xml:space="preserve">России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 xml:space="preserve">по Республике Башкортостан (далее – УФНС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Республике Башкортостан 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>)»;</w:t>
      </w:r>
    </w:p>
    <w:p w14:paraId="3BDFDF07" w14:textId="77777777" w:rsidR="006C373C" w:rsidRPr="00B85E6F" w:rsidRDefault="006C373C" w:rsidP="006C3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215F">
        <w:rPr>
          <w:rFonts w:ascii="Times New Roman" w:hAnsi="Times New Roman" w:cs="Times New Roman"/>
          <w:sz w:val="28"/>
          <w:szCs w:val="28"/>
        </w:rPr>
        <w:t xml:space="preserve">- в </w:t>
      </w:r>
      <w:r w:rsidRPr="00B85E6F">
        <w:rPr>
          <w:rFonts w:ascii="Times New Roman" w:hAnsi="Times New Roman" w:cs="Times New Roman"/>
          <w:sz w:val="28"/>
          <w:szCs w:val="28"/>
        </w:rPr>
        <w:t>подпункте а) пункта 1.3 слова «Межрайонную ИФНС №25» заменить на слова «УФНС по Республике Башкортостан»;</w:t>
      </w:r>
    </w:p>
    <w:p w14:paraId="167BD754" w14:textId="77777777" w:rsidR="006C373C" w:rsidRPr="00B85E6F" w:rsidRDefault="006C373C" w:rsidP="006C373C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28006571" w14:textId="77777777" w:rsidR="006C373C" w:rsidRPr="00B85E6F" w:rsidRDefault="006C373C" w:rsidP="006C3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E6F">
        <w:rPr>
          <w:rFonts w:ascii="Times New Roman" w:hAnsi="Times New Roman" w:cs="Times New Roman"/>
          <w:sz w:val="28"/>
          <w:szCs w:val="28"/>
        </w:rPr>
        <w:t>- в подпункте б) пункта 1.3. слова «Межрайонная ИФНС №25» заменить на слова «УФНС по Республике Башкортостан»;</w:t>
      </w:r>
    </w:p>
    <w:p w14:paraId="3240752C" w14:textId="77777777" w:rsidR="006C373C" w:rsidRDefault="006C373C" w:rsidP="006C373C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E6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Pr="00B85E6F">
        <w:rPr>
          <w:rFonts w:ascii="Times New Roman" w:hAnsi="Times New Roman" w:cs="Times New Roman"/>
          <w:b w:val="0"/>
          <w:sz w:val="28"/>
          <w:szCs w:val="28"/>
        </w:rPr>
        <w:t>строках</w:t>
      </w:r>
      <w:r w:rsidRPr="00B85E6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17, 19, 20 и 21  Приложения к </w:t>
      </w:r>
      <w:r w:rsidRPr="00B85E6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Правилам</w:t>
      </w:r>
      <w:r w:rsidRPr="00B85E6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 «П</w:t>
      </w:r>
      <w:r w:rsidRPr="00B85E6F">
        <w:rPr>
          <w:rFonts w:ascii="Times New Roman" w:hAnsi="Times New Roman" w:cs="Times New Roman"/>
          <w:b w:val="0"/>
          <w:sz w:val="28"/>
          <w:szCs w:val="28"/>
        </w:rPr>
        <w:t xml:space="preserve">аспорт налогового расхода муниципального района Мелеузовский район Республики Башкортостан» </w:t>
      </w:r>
      <w:r w:rsidRPr="00B85E6F">
        <w:rPr>
          <w:rStyle w:val="a3"/>
          <w:rFonts w:ascii="Times New Roman" w:hAnsi="Times New Roman" w:cs="Times New Roman"/>
          <w:bCs w:val="0"/>
          <w:sz w:val="28"/>
          <w:szCs w:val="28"/>
        </w:rPr>
        <w:t>слова</w:t>
      </w:r>
      <w:r w:rsidRPr="00B85E6F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Pr="00B85E6F">
        <w:rPr>
          <w:rFonts w:ascii="Times New Roman" w:hAnsi="Times New Roman" w:cs="Times New Roman"/>
          <w:b w:val="0"/>
          <w:sz w:val="28"/>
          <w:szCs w:val="28"/>
        </w:rPr>
        <w:t>«Межрайонная ИФНС №25» заменить на слова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 xml:space="preserve"> «УФНС по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25215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DDBD9A5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D07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6"/>
      <w:bookmarkEnd w:id="1"/>
      <w:r w:rsidRPr="003D07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финансовым вопросам – начальника финансового управления </w:t>
      </w:r>
      <w:proofErr w:type="spellStart"/>
      <w:r w:rsidRPr="003D070A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  <w:r w:rsidRPr="003D070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63985C8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07CE006F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04F34D56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04EA99C3" w14:textId="77777777" w:rsidR="006C373C" w:rsidRPr="003D070A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19"/>
        <w:gridCol w:w="3261"/>
      </w:tblGrid>
      <w:tr w:rsidR="006C373C" w:rsidRPr="00426D2B" w14:paraId="7DA3C55C" w14:textId="77777777" w:rsidTr="00B17AE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7198630" w14:textId="77777777" w:rsidR="006C373C" w:rsidRPr="00426D2B" w:rsidRDefault="006C373C" w:rsidP="00B17A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93DA9B0" w14:textId="77777777" w:rsidR="006C373C" w:rsidRPr="00426D2B" w:rsidRDefault="006C373C" w:rsidP="00B17AE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Р.Н.Шамс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тдинов</w:t>
            </w:r>
            <w:proofErr w:type="spellEnd"/>
          </w:p>
        </w:tc>
      </w:tr>
    </w:tbl>
    <w:p w14:paraId="0ED7675E" w14:textId="77777777" w:rsidR="006C373C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78A527E2" w14:textId="77777777" w:rsidR="006C373C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72F805C8" w14:textId="77777777" w:rsidR="006C373C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3002AD16" w14:textId="77777777" w:rsidR="006C373C" w:rsidRDefault="006C373C" w:rsidP="006C373C">
      <w:pPr>
        <w:rPr>
          <w:rFonts w:ascii="Times New Roman" w:hAnsi="Times New Roman" w:cs="Times New Roman"/>
          <w:sz w:val="28"/>
          <w:szCs w:val="28"/>
        </w:rPr>
      </w:pPr>
    </w:p>
    <w:p w14:paraId="71B70054" w14:textId="77777777" w:rsidR="006C373C" w:rsidRDefault="006C373C" w:rsidP="006C373C">
      <w:pPr>
        <w:spacing w:line="280" w:lineRule="exact"/>
        <w:rPr>
          <w:sz w:val="28"/>
          <w:szCs w:val="28"/>
        </w:rPr>
      </w:pPr>
    </w:p>
    <w:p w14:paraId="14948078" w14:textId="77777777" w:rsidR="006C373C" w:rsidRPr="002D17A5" w:rsidRDefault="006C373C" w:rsidP="006C373C">
      <w:pPr>
        <w:spacing w:line="280" w:lineRule="exact"/>
        <w:rPr>
          <w:color w:val="FFFFFF" w:themeColor="background1"/>
          <w:sz w:val="28"/>
          <w:szCs w:val="28"/>
        </w:rPr>
      </w:pPr>
    </w:p>
    <w:p w14:paraId="20112914" w14:textId="77777777" w:rsidR="006C373C" w:rsidRPr="002D17A5" w:rsidRDefault="006C373C" w:rsidP="006C373C">
      <w:pPr>
        <w:spacing w:line="28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2D17A5">
        <w:rPr>
          <w:color w:val="FFFFFF" w:themeColor="background1"/>
          <w:sz w:val="28"/>
          <w:szCs w:val="28"/>
        </w:rPr>
        <w:t>СОГЛАСОВАНО:</w:t>
      </w:r>
      <w:r w:rsidRPr="002D17A5">
        <w:rPr>
          <w:color w:val="FFFFFF" w:themeColor="background1"/>
          <w:sz w:val="28"/>
          <w:szCs w:val="28"/>
        </w:rPr>
        <w:tab/>
      </w:r>
      <w:r w:rsidRPr="002D17A5">
        <w:rPr>
          <w:color w:val="FFFFFF" w:themeColor="background1"/>
          <w:sz w:val="28"/>
          <w:szCs w:val="28"/>
        </w:rPr>
        <w:tab/>
      </w:r>
      <w:r w:rsidRPr="002D17A5">
        <w:rPr>
          <w:color w:val="FFFFFF" w:themeColor="background1"/>
          <w:sz w:val="28"/>
          <w:szCs w:val="28"/>
        </w:rPr>
        <w:tab/>
      </w:r>
      <w:r w:rsidRPr="002D17A5">
        <w:rPr>
          <w:color w:val="FFFFFF" w:themeColor="background1"/>
          <w:sz w:val="28"/>
          <w:szCs w:val="28"/>
        </w:rPr>
        <w:tab/>
      </w:r>
      <w:r w:rsidRPr="002D17A5">
        <w:rPr>
          <w:color w:val="FFFFFF" w:themeColor="background1"/>
          <w:sz w:val="28"/>
          <w:szCs w:val="28"/>
        </w:rPr>
        <w:tab/>
      </w:r>
    </w:p>
    <w:p w14:paraId="4D61A18E" w14:textId="77777777" w:rsidR="006C373C" w:rsidRPr="002D17A5" w:rsidRDefault="006C373C" w:rsidP="006C373C">
      <w:pPr>
        <w:spacing w:line="200" w:lineRule="exact"/>
        <w:rPr>
          <w:color w:val="FFFFFF" w:themeColor="background1"/>
          <w:sz w:val="16"/>
          <w:szCs w:val="16"/>
        </w:rPr>
      </w:pPr>
    </w:p>
    <w:p w14:paraId="357FB4C1" w14:textId="77777777" w:rsidR="006C373C" w:rsidRPr="002D17A5" w:rsidRDefault="006C373C" w:rsidP="006C373C">
      <w:pPr>
        <w:spacing w:line="200" w:lineRule="exact"/>
        <w:ind w:firstLine="567"/>
        <w:rPr>
          <w:color w:val="FFFFFF" w:themeColor="background1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2D17A5" w:rsidRPr="002D17A5" w14:paraId="1C1CD83B" w14:textId="77777777" w:rsidTr="00B17AE7">
        <w:trPr>
          <w:trHeight w:val="778"/>
        </w:trPr>
        <w:tc>
          <w:tcPr>
            <w:tcW w:w="5688" w:type="dxa"/>
            <w:vAlign w:val="bottom"/>
          </w:tcPr>
          <w:p w14:paraId="7F4626BA" w14:textId="77777777" w:rsidR="006C373C" w:rsidRPr="002D17A5" w:rsidRDefault="006C373C" w:rsidP="00B17AE7">
            <w:pPr>
              <w:ind w:firstLine="0"/>
              <w:jc w:val="left"/>
              <w:rPr>
                <w:color w:val="FFFFFF" w:themeColor="background1"/>
                <w:sz w:val="16"/>
                <w:szCs w:val="16"/>
              </w:rPr>
            </w:pPr>
            <w:r w:rsidRPr="002D17A5">
              <w:rPr>
                <w:color w:val="FFFFFF" w:themeColor="background1"/>
                <w:sz w:val="28"/>
                <w:szCs w:val="28"/>
              </w:rPr>
              <w:t>Заместитель главы Администрации – начальник Финансового управления</w:t>
            </w:r>
          </w:p>
        </w:tc>
        <w:tc>
          <w:tcPr>
            <w:tcW w:w="4140" w:type="dxa"/>
            <w:vAlign w:val="bottom"/>
          </w:tcPr>
          <w:p w14:paraId="4148ACE0" w14:textId="77777777" w:rsidR="006C373C" w:rsidRPr="002D17A5" w:rsidRDefault="006C373C" w:rsidP="00B17AE7">
            <w:pPr>
              <w:ind w:left="1831" w:firstLine="0"/>
              <w:rPr>
                <w:color w:val="FFFFFF" w:themeColor="background1"/>
                <w:sz w:val="16"/>
                <w:szCs w:val="16"/>
              </w:rPr>
            </w:pPr>
            <w:r w:rsidRPr="002D17A5">
              <w:rPr>
                <w:color w:val="FFFFFF" w:themeColor="background1"/>
                <w:sz w:val="28"/>
                <w:szCs w:val="28"/>
              </w:rPr>
              <w:t>Г.Н. Гончаренко</w:t>
            </w:r>
          </w:p>
        </w:tc>
      </w:tr>
      <w:tr w:rsidR="002D17A5" w:rsidRPr="002D17A5" w14:paraId="0A170F20" w14:textId="77777777" w:rsidTr="00B17AE7">
        <w:trPr>
          <w:trHeight w:val="533"/>
        </w:trPr>
        <w:tc>
          <w:tcPr>
            <w:tcW w:w="5688" w:type="dxa"/>
            <w:vAlign w:val="bottom"/>
          </w:tcPr>
          <w:p w14:paraId="19A01485" w14:textId="77777777" w:rsidR="006C373C" w:rsidRPr="002D17A5" w:rsidRDefault="006C373C" w:rsidP="00B17AE7">
            <w:pPr>
              <w:ind w:firstLine="0"/>
              <w:jc w:val="left"/>
              <w:rPr>
                <w:color w:val="FFFFFF" w:themeColor="background1"/>
                <w:sz w:val="16"/>
                <w:szCs w:val="16"/>
              </w:rPr>
            </w:pPr>
            <w:r w:rsidRPr="002D17A5">
              <w:rPr>
                <w:color w:val="FFFFFF" w:themeColor="background1"/>
                <w:sz w:val="28"/>
                <w:szCs w:val="28"/>
              </w:rPr>
              <w:t>Управляющий делами</w:t>
            </w:r>
          </w:p>
        </w:tc>
        <w:tc>
          <w:tcPr>
            <w:tcW w:w="4140" w:type="dxa"/>
            <w:vAlign w:val="bottom"/>
          </w:tcPr>
          <w:p w14:paraId="2D3FF7ED" w14:textId="77777777" w:rsidR="006C373C" w:rsidRPr="002D17A5" w:rsidRDefault="006C373C" w:rsidP="00B17AE7">
            <w:pPr>
              <w:ind w:left="1831" w:firstLine="0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2D17A5">
              <w:rPr>
                <w:color w:val="FFFFFF" w:themeColor="background1"/>
                <w:sz w:val="28"/>
                <w:szCs w:val="28"/>
              </w:rPr>
              <w:t>И.Р.Мулюков</w:t>
            </w:r>
            <w:proofErr w:type="spellEnd"/>
          </w:p>
        </w:tc>
      </w:tr>
      <w:tr w:rsidR="002D17A5" w:rsidRPr="002D17A5" w14:paraId="31DF2DBA" w14:textId="77777777" w:rsidTr="00B17AE7">
        <w:trPr>
          <w:trHeight w:val="463"/>
        </w:trPr>
        <w:tc>
          <w:tcPr>
            <w:tcW w:w="5688" w:type="dxa"/>
            <w:vAlign w:val="bottom"/>
          </w:tcPr>
          <w:p w14:paraId="31ABF1CD" w14:textId="77777777" w:rsidR="006C373C" w:rsidRPr="002D17A5" w:rsidRDefault="006C373C" w:rsidP="00B17AE7">
            <w:pPr>
              <w:ind w:firstLine="0"/>
              <w:jc w:val="left"/>
              <w:rPr>
                <w:color w:val="FFFFFF" w:themeColor="background1"/>
                <w:sz w:val="28"/>
                <w:szCs w:val="28"/>
              </w:rPr>
            </w:pPr>
            <w:r w:rsidRPr="002D17A5">
              <w:rPr>
                <w:color w:val="FFFFFF" w:themeColor="background1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140" w:type="dxa"/>
            <w:vAlign w:val="bottom"/>
          </w:tcPr>
          <w:p w14:paraId="2C6821A3" w14:textId="77777777" w:rsidR="006C373C" w:rsidRPr="002D17A5" w:rsidRDefault="006C373C" w:rsidP="00B17AE7">
            <w:pPr>
              <w:ind w:left="1831" w:firstLine="0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2D17A5">
              <w:rPr>
                <w:color w:val="FFFFFF" w:themeColor="background1"/>
                <w:sz w:val="28"/>
                <w:szCs w:val="28"/>
              </w:rPr>
              <w:t>Т.Д.Дмитриева</w:t>
            </w:r>
            <w:proofErr w:type="spellEnd"/>
          </w:p>
        </w:tc>
      </w:tr>
      <w:tr w:rsidR="002D17A5" w:rsidRPr="002D17A5" w14:paraId="25692373" w14:textId="77777777" w:rsidTr="00B17AE7">
        <w:trPr>
          <w:trHeight w:val="463"/>
        </w:trPr>
        <w:tc>
          <w:tcPr>
            <w:tcW w:w="5688" w:type="dxa"/>
            <w:vAlign w:val="bottom"/>
          </w:tcPr>
          <w:p w14:paraId="59EA054C" w14:textId="77777777" w:rsidR="006C373C" w:rsidRPr="002D17A5" w:rsidRDefault="006C373C" w:rsidP="00B17AE7">
            <w:pPr>
              <w:ind w:firstLine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40" w:type="dxa"/>
            <w:vAlign w:val="bottom"/>
          </w:tcPr>
          <w:p w14:paraId="01DA0E74" w14:textId="77777777" w:rsidR="006C373C" w:rsidRPr="002D17A5" w:rsidRDefault="006C373C" w:rsidP="00B17AE7">
            <w:pPr>
              <w:ind w:firstLine="0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4D81CC2B" w14:textId="77777777" w:rsidR="006C373C" w:rsidRPr="0025215F" w:rsidRDefault="006C373C" w:rsidP="006C373C">
      <w:pPr>
        <w:spacing w:line="200" w:lineRule="exact"/>
        <w:rPr>
          <w:color w:val="FFFFFF" w:themeColor="background1"/>
          <w:sz w:val="28"/>
          <w:szCs w:val="28"/>
        </w:rPr>
      </w:pPr>
    </w:p>
    <w:p w14:paraId="078272DA" w14:textId="77777777" w:rsidR="006C373C" w:rsidRPr="00972410" w:rsidRDefault="006C373C" w:rsidP="006C373C">
      <w:pPr>
        <w:spacing w:line="200" w:lineRule="exact"/>
        <w:ind w:firstLine="567"/>
        <w:rPr>
          <w:color w:val="FFFFFF" w:themeColor="background1"/>
          <w:sz w:val="12"/>
          <w:szCs w:val="12"/>
        </w:rPr>
      </w:pPr>
    </w:p>
    <w:p w14:paraId="327CD7E2" w14:textId="77777777" w:rsidR="000C734D" w:rsidRDefault="000C734D"/>
    <w:sectPr w:rsidR="000C734D" w:rsidSect="006C373C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54F"/>
    <w:multiLevelType w:val="multilevel"/>
    <w:tmpl w:val="F95CE210"/>
    <w:lvl w:ilvl="0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3C"/>
    <w:rsid w:val="000C734D"/>
    <w:rsid w:val="002D17A5"/>
    <w:rsid w:val="002E0F37"/>
    <w:rsid w:val="006C373C"/>
    <w:rsid w:val="00A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0FBA"/>
  <w15:chartTrackingRefBased/>
  <w15:docId w15:val="{5A2F033D-0ACD-4466-AC28-722AEBD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7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73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373C"/>
    <w:rPr>
      <w:b/>
      <w:color w:val="26282F"/>
    </w:rPr>
  </w:style>
  <w:style w:type="character" w:customStyle="1" w:styleId="a4">
    <w:name w:val="Гипертекстовая ссылка"/>
    <w:uiPriority w:val="99"/>
    <w:rsid w:val="006C373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373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37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1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2020-07-28T03:17:00Z</cp:lastPrinted>
  <dcterms:created xsi:type="dcterms:W3CDTF">2022-04-27T04:45:00Z</dcterms:created>
  <dcterms:modified xsi:type="dcterms:W3CDTF">2022-04-27T04:45:00Z</dcterms:modified>
</cp:coreProperties>
</file>