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724B" w14:textId="77777777" w:rsidR="005B6BBD" w:rsidRDefault="00366720" w:rsidP="005B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78C698C2" w14:textId="2900F771" w:rsidR="003F28E4" w:rsidRDefault="00366720" w:rsidP="005B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6BBD">
        <w:rPr>
          <w:rFonts w:ascii="Times New Roman" w:hAnsi="Times New Roman" w:cs="Times New Roman"/>
          <w:b/>
          <w:sz w:val="28"/>
          <w:szCs w:val="28"/>
        </w:rPr>
        <w:t>привлечении дополнительных доходов в виде межбюджетных трансфертов из других бюджетов бюджетной системы Российской Федерации за участие и достижения в федеральных, региональных конкурсах и рейтингах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E439D">
        <w:rPr>
          <w:rFonts w:ascii="Times New Roman" w:hAnsi="Times New Roman" w:cs="Times New Roman"/>
          <w:b/>
          <w:sz w:val="28"/>
          <w:szCs w:val="28"/>
        </w:rPr>
        <w:t>2</w:t>
      </w:r>
      <w:r w:rsidR="001A7256">
        <w:rPr>
          <w:rFonts w:ascii="Times New Roman" w:hAnsi="Times New Roman" w:cs="Times New Roman"/>
          <w:b/>
          <w:sz w:val="28"/>
          <w:szCs w:val="28"/>
        </w:rPr>
        <w:t>2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5216672" w14:textId="77777777" w:rsidR="002B33FC" w:rsidRDefault="002B33FC" w:rsidP="005B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0FD45" w14:textId="4925267C" w:rsidR="002B33FC" w:rsidRDefault="002B33FC" w:rsidP="002B3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2022 году привлечены дополнительные доходы </w:t>
      </w:r>
      <w:r w:rsidRPr="002B33FC">
        <w:rPr>
          <w:rFonts w:ascii="Times New Roman" w:hAnsi="Times New Roman" w:cs="Times New Roman"/>
          <w:bCs/>
          <w:sz w:val="28"/>
          <w:szCs w:val="28"/>
        </w:rPr>
        <w:t>в виде межбюджетных трансфертов из других бюджетов бюджетной системы Российской Федерации за участие и достижения в федеральных, региональных конкурсах и рейтингах</w:t>
      </w:r>
      <w:r w:rsidRPr="00366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217" w:rsidRPr="007D7217">
        <w:rPr>
          <w:rFonts w:ascii="Times New Roman" w:hAnsi="Times New Roman" w:cs="Times New Roman"/>
          <w:bCs/>
          <w:sz w:val="28"/>
          <w:szCs w:val="28"/>
        </w:rPr>
        <w:t>на общую</w:t>
      </w:r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D75317" w:rsidRPr="00D753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C61BB">
        <w:rPr>
          <w:rFonts w:ascii="Times New Roman" w:hAnsi="Times New Roman" w:cs="Times New Roman"/>
          <w:b/>
          <w:bCs/>
          <w:sz w:val="28"/>
          <w:szCs w:val="28"/>
        </w:rPr>
        <w:t>9 006,5</w:t>
      </w:r>
      <w:r w:rsidRPr="00D75317">
        <w:rPr>
          <w:rFonts w:ascii="Times New Roman" w:hAnsi="Times New Roman" w:cs="Times New Roman"/>
          <w:b/>
          <w:bCs/>
          <w:sz w:val="28"/>
          <w:szCs w:val="28"/>
        </w:rPr>
        <w:t xml:space="preserve"> тыс. рублей</w:t>
      </w:r>
      <w:r w:rsidRPr="00D75317">
        <w:rPr>
          <w:rFonts w:ascii="Times New Roman" w:hAnsi="Times New Roman" w:cs="Times New Roman"/>
          <w:sz w:val="28"/>
          <w:szCs w:val="28"/>
        </w:rPr>
        <w:t>.</w:t>
      </w:r>
    </w:p>
    <w:p w14:paraId="74E12468" w14:textId="77777777" w:rsidR="002B33FC" w:rsidRPr="00366720" w:rsidRDefault="002B33FC" w:rsidP="005B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7482"/>
        <w:gridCol w:w="1836"/>
      </w:tblGrid>
      <w:tr w:rsidR="002B33FC" w14:paraId="36AAD845" w14:textId="77777777" w:rsidTr="004748DE">
        <w:tc>
          <w:tcPr>
            <w:tcW w:w="421" w:type="dxa"/>
          </w:tcPr>
          <w:p w14:paraId="576BAE5C" w14:textId="77777777" w:rsidR="002B33FC" w:rsidRDefault="002B33FC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2" w:type="dxa"/>
          </w:tcPr>
          <w:p w14:paraId="590CE7CC" w14:textId="4D951A6D" w:rsidR="002B33FC" w:rsidRDefault="002B33FC" w:rsidP="004748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836" w:type="dxa"/>
          </w:tcPr>
          <w:p w14:paraId="5F2557EC" w14:textId="6997940C" w:rsidR="002B33FC" w:rsidRDefault="002B33FC" w:rsidP="002B33F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Сумма, рублей</w:t>
            </w:r>
          </w:p>
        </w:tc>
      </w:tr>
      <w:tr w:rsidR="002B33FC" w14:paraId="58234DC1" w14:textId="77777777" w:rsidTr="004748DE">
        <w:tc>
          <w:tcPr>
            <w:tcW w:w="421" w:type="dxa"/>
          </w:tcPr>
          <w:p w14:paraId="5337993F" w14:textId="379387C2" w:rsidR="002B33FC" w:rsidRDefault="002B33FC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82" w:type="dxa"/>
          </w:tcPr>
          <w:p w14:paraId="16FED8FC" w14:textId="3BF94F26" w:rsidR="002B33FC" w:rsidRDefault="00A612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реализацию 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развития общественной инфраструктуры, основанные на местных инициативах</w:t>
            </w:r>
          </w:p>
        </w:tc>
        <w:tc>
          <w:tcPr>
            <w:tcW w:w="1836" w:type="dxa"/>
          </w:tcPr>
          <w:p w14:paraId="49D6FFE2" w14:textId="7686A987" w:rsidR="002B33FC" w:rsidRDefault="002B33FC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6 436 000,00</w:t>
            </w:r>
          </w:p>
        </w:tc>
      </w:tr>
      <w:tr w:rsidR="002B33FC" w14:paraId="3DED5193" w14:textId="77777777" w:rsidTr="004748DE">
        <w:tc>
          <w:tcPr>
            <w:tcW w:w="421" w:type="dxa"/>
          </w:tcPr>
          <w:p w14:paraId="27602296" w14:textId="31CBEAE1" w:rsidR="002B33FC" w:rsidRDefault="002B33FC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2" w:type="dxa"/>
          </w:tcPr>
          <w:p w14:paraId="2E1B9E99" w14:textId="2A576E82" w:rsidR="002B33FC" w:rsidRDefault="00A612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на 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проектов инициативного бюджетирования, основанных на инициативах школьников муниципальных образовательных учреждений Республики Башкортостан</w:t>
            </w:r>
          </w:p>
        </w:tc>
        <w:tc>
          <w:tcPr>
            <w:tcW w:w="1836" w:type="dxa"/>
          </w:tcPr>
          <w:p w14:paraId="74A01FB5" w14:textId="3F5D2C6C" w:rsidR="002B33FC" w:rsidRDefault="002B33FC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1 000 000,00</w:t>
            </w:r>
          </w:p>
        </w:tc>
      </w:tr>
      <w:tr w:rsidR="002B33FC" w14:paraId="049BCE51" w14:textId="77777777" w:rsidTr="004748DE">
        <w:tc>
          <w:tcPr>
            <w:tcW w:w="421" w:type="dxa"/>
          </w:tcPr>
          <w:p w14:paraId="545F40C1" w14:textId="76FE8590" w:rsidR="002B33FC" w:rsidRDefault="002B33FC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82" w:type="dxa"/>
          </w:tcPr>
          <w:p w14:paraId="65440979" w14:textId="4225E24E" w:rsidR="002B33FC" w:rsidRDefault="00A612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2B33FC" w:rsidRPr="002B33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836" w:type="dxa"/>
          </w:tcPr>
          <w:p w14:paraId="7E2C4D3B" w14:textId="47904A99" w:rsidR="002B33FC" w:rsidRDefault="002B33FC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15 000 000,00</w:t>
            </w:r>
          </w:p>
        </w:tc>
      </w:tr>
      <w:tr w:rsidR="00A61224" w14:paraId="5D398145" w14:textId="77777777" w:rsidTr="004748DE">
        <w:tc>
          <w:tcPr>
            <w:tcW w:w="421" w:type="dxa"/>
          </w:tcPr>
          <w:p w14:paraId="5CE09CEB" w14:textId="022110AF" w:rsidR="00A61224" w:rsidRDefault="00A612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82" w:type="dxa"/>
          </w:tcPr>
          <w:p w14:paraId="2FF0B86A" w14:textId="66FA1EA7" w:rsidR="00A61224" w:rsidRDefault="00A612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6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поддержку отрасли культуры</w:t>
            </w:r>
          </w:p>
        </w:tc>
        <w:tc>
          <w:tcPr>
            <w:tcW w:w="1836" w:type="dxa"/>
          </w:tcPr>
          <w:p w14:paraId="40DF9A91" w14:textId="61E6EE4F" w:rsidR="00A61224" w:rsidRDefault="00A61224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6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1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220,2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61224" w14:paraId="66FFF967" w14:textId="77777777" w:rsidTr="004748DE">
        <w:tc>
          <w:tcPr>
            <w:tcW w:w="421" w:type="dxa"/>
          </w:tcPr>
          <w:p w14:paraId="6FD72F26" w14:textId="4989AA2B" w:rsidR="00A61224" w:rsidRDefault="00A612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82" w:type="dxa"/>
          </w:tcPr>
          <w:p w14:paraId="2D38BF77" w14:textId="55C5C5BD" w:rsidR="00A61224" w:rsidRDefault="000221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36" w:type="dxa"/>
          </w:tcPr>
          <w:p w14:paraId="7515F90A" w14:textId="2F361DCA" w:rsidR="00A61224" w:rsidRDefault="00022124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173,47</w:t>
            </w:r>
          </w:p>
        </w:tc>
      </w:tr>
      <w:tr w:rsidR="00022124" w14:paraId="08FDE267" w14:textId="77777777" w:rsidTr="004748DE">
        <w:tc>
          <w:tcPr>
            <w:tcW w:w="421" w:type="dxa"/>
          </w:tcPr>
          <w:p w14:paraId="3E334399" w14:textId="0EE344B1" w:rsidR="00022124" w:rsidRDefault="000221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82" w:type="dxa"/>
          </w:tcPr>
          <w:p w14:paraId="4FB512F5" w14:textId="38EAED1D" w:rsidR="00022124" w:rsidRPr="00022124" w:rsidRDefault="000221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132114728"/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bookmarkEnd w:id="0"/>
          </w:p>
        </w:tc>
        <w:tc>
          <w:tcPr>
            <w:tcW w:w="1836" w:type="dxa"/>
          </w:tcPr>
          <w:p w14:paraId="70A51AB1" w14:textId="37023067" w:rsidR="00022124" w:rsidRPr="00022124" w:rsidRDefault="00022124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109,23</w:t>
            </w:r>
          </w:p>
        </w:tc>
      </w:tr>
      <w:tr w:rsidR="00022124" w14:paraId="1C0F9955" w14:textId="77777777" w:rsidTr="004748DE">
        <w:tc>
          <w:tcPr>
            <w:tcW w:w="421" w:type="dxa"/>
          </w:tcPr>
          <w:p w14:paraId="3162D251" w14:textId="3FCEE16A" w:rsidR="00022124" w:rsidRDefault="000221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82" w:type="dxa"/>
          </w:tcPr>
          <w:p w14:paraId="372B49F7" w14:textId="372BBFEE" w:rsidR="00022124" w:rsidRPr="00022124" w:rsidRDefault="000221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</w:t>
            </w:r>
            <w:r w:rsidR="00474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836" w:type="dxa"/>
          </w:tcPr>
          <w:p w14:paraId="12C148B9" w14:textId="555C8599" w:rsidR="00022124" w:rsidRPr="00022124" w:rsidRDefault="00022124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022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3C61BB" w14:paraId="4C432C2D" w14:textId="77777777" w:rsidTr="004748DE">
        <w:tc>
          <w:tcPr>
            <w:tcW w:w="421" w:type="dxa"/>
          </w:tcPr>
          <w:p w14:paraId="7C750FAA" w14:textId="4802A69F" w:rsidR="003C61BB" w:rsidRDefault="003C61BB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82" w:type="dxa"/>
          </w:tcPr>
          <w:p w14:paraId="31E6DD9A" w14:textId="4611AA27" w:rsidR="003C61BB" w:rsidRPr="00022124" w:rsidRDefault="003C61BB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3C6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 на </w:t>
            </w:r>
            <w:r w:rsidRPr="003C6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3C61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мероприятий муниципальных программ развития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836" w:type="dxa"/>
          </w:tcPr>
          <w:p w14:paraId="00D025B4" w14:textId="153150E1" w:rsidR="003C61BB" w:rsidRPr="00022124" w:rsidRDefault="003C61BB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1 590 904,00</w:t>
            </w:r>
          </w:p>
        </w:tc>
      </w:tr>
      <w:tr w:rsidR="00436B08" w14:paraId="2EBCB549" w14:textId="77777777" w:rsidTr="004748DE">
        <w:tc>
          <w:tcPr>
            <w:tcW w:w="421" w:type="dxa"/>
          </w:tcPr>
          <w:p w14:paraId="50CF1472" w14:textId="4073E3E1" w:rsidR="00436B08" w:rsidRDefault="003C61BB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82" w:type="dxa"/>
          </w:tcPr>
          <w:p w14:paraId="3350350D" w14:textId="47D0AC66" w:rsidR="00436B08" w:rsidRPr="00022124" w:rsidRDefault="00436B08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</w:t>
            </w:r>
            <w:r w:rsidRPr="004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межбюджетные трансферты на премирование победителей по итогам ежегодного республиканского конкурса «Лучший объект по содержанию многоквартирных домов и благоустройству придомовых территорий»</w:t>
            </w:r>
          </w:p>
        </w:tc>
        <w:tc>
          <w:tcPr>
            <w:tcW w:w="1836" w:type="dxa"/>
          </w:tcPr>
          <w:p w14:paraId="2710132F" w14:textId="7D2FDCEA" w:rsidR="00436B08" w:rsidRPr="00022124" w:rsidRDefault="00436B08" w:rsidP="002B33F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500 000,00</w:t>
            </w:r>
          </w:p>
        </w:tc>
      </w:tr>
      <w:tr w:rsidR="00022124" w14:paraId="17D95EE7" w14:textId="77777777" w:rsidTr="004748DE">
        <w:tc>
          <w:tcPr>
            <w:tcW w:w="421" w:type="dxa"/>
          </w:tcPr>
          <w:p w14:paraId="4BC7F619" w14:textId="77777777" w:rsidR="00022124" w:rsidRDefault="00022124" w:rsidP="000760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</w:tcPr>
          <w:p w14:paraId="5138EB75" w14:textId="6FBBD7C7" w:rsidR="00022124" w:rsidRPr="00022124" w:rsidRDefault="00022124" w:rsidP="000760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36" w:type="dxa"/>
          </w:tcPr>
          <w:p w14:paraId="0FADC132" w14:textId="09E10BD9" w:rsidR="00022124" w:rsidRPr="00022124" w:rsidRDefault="00022124" w:rsidP="002B33F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C6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9 006 546,90</w:t>
            </w:r>
          </w:p>
        </w:tc>
      </w:tr>
    </w:tbl>
    <w:p w14:paraId="75DF51CB" w14:textId="77777777" w:rsidR="00366720" w:rsidRDefault="00366720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1DAC0" w14:textId="77F4EF39" w:rsidR="00B86D60" w:rsidRDefault="002B33FC" w:rsidP="00B671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приводим пояснения.</w:t>
      </w:r>
    </w:p>
    <w:p w14:paraId="612D17E9" w14:textId="6EDADD12" w:rsidR="00366720" w:rsidRDefault="00436B08" w:rsidP="000A5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A5B5D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проектов развития общественной инфраструктуры, основанных на местных инициативах (Программе поддержки местных инициатив)</w:t>
      </w:r>
      <w:r w:rsidR="008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Мелеузовский район участвует с 2016 года. В</w:t>
      </w:r>
      <w:r w:rsidR="000A5B5D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участвовало 1</w:t>
      </w:r>
      <w:r w:rsidR="00AD3F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="000A5B5D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Из них конкурсный отбор прошли 10 проектов, которые полностью реализованы в отчетном году.  Общая стоимость </w:t>
      </w:r>
      <w:r w:rsid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реализованных </w:t>
      </w:r>
      <w:r w:rsidR="000A5B5D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за 2022 год составила 11</w:t>
      </w:r>
      <w:r w:rsidR="00937339">
        <w:rPr>
          <w:rFonts w:ascii="Times New Roman" w:eastAsia="Times New Roman" w:hAnsi="Times New Roman" w:cs="Times New Roman"/>
          <w:sz w:val="28"/>
          <w:szCs w:val="28"/>
          <w:lang w:eastAsia="ru-RU"/>
        </w:rPr>
        <w:t> 497,4 тыс.</w:t>
      </w:r>
      <w:r w:rsidR="000A5B5D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из бюджета Республики Башкортостан поступила в сумме </w:t>
      </w:r>
      <w:r w:rsidR="0081243D" w:rsidRPr="0047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6 436,0 тыс. рублей</w:t>
      </w:r>
      <w:r w:rsidR="0081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(56,0 %</w:t>
      </w:r>
      <w:r w:rsidR="0049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стоимости проектов ППМИ</w:t>
      </w:r>
      <w:r w:rsidR="008124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149CB8C" w14:textId="2120E509" w:rsidR="008E2FE2" w:rsidRDefault="00436B08" w:rsidP="008E2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5B5D">
        <w:rPr>
          <w:rFonts w:ascii="Times New Roman" w:hAnsi="Times New Roman" w:cs="Times New Roman"/>
          <w:sz w:val="28"/>
          <w:szCs w:val="28"/>
        </w:rPr>
        <w:t>Впервые в про</w:t>
      </w:r>
      <w:r w:rsidR="00317132">
        <w:rPr>
          <w:rFonts w:ascii="Times New Roman" w:hAnsi="Times New Roman" w:cs="Times New Roman"/>
          <w:sz w:val="28"/>
          <w:szCs w:val="28"/>
        </w:rPr>
        <w:t>ш</w:t>
      </w:r>
      <w:r w:rsidR="000A5B5D">
        <w:rPr>
          <w:rFonts w:ascii="Times New Roman" w:hAnsi="Times New Roman" w:cs="Times New Roman"/>
          <w:sz w:val="28"/>
          <w:szCs w:val="28"/>
        </w:rPr>
        <w:t xml:space="preserve">лом году Мелеузовский район участвовал в программе «Школьное инициативное бюджетирование». В конкурсном отборе проектов инициативного бюджетирования, основанных на инициативах школьников муниципальных общеобразовательных учреждений, участвовало 2 проекта, </w:t>
      </w:r>
      <w:r w:rsidR="00D53F46">
        <w:rPr>
          <w:rFonts w:ascii="Times New Roman" w:hAnsi="Times New Roman" w:cs="Times New Roman"/>
          <w:sz w:val="28"/>
          <w:szCs w:val="28"/>
        </w:rPr>
        <w:t>они же и стали победителями</w:t>
      </w:r>
      <w:r w:rsidR="000A5B5D">
        <w:rPr>
          <w:rFonts w:ascii="Times New Roman" w:hAnsi="Times New Roman" w:cs="Times New Roman"/>
          <w:sz w:val="28"/>
          <w:szCs w:val="28"/>
        </w:rPr>
        <w:t>.</w:t>
      </w:r>
      <w:r w:rsidR="008E2FE2" w:rsidRPr="008E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FE2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</w:t>
      </w:r>
      <w:r w:rsidR="008E2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реализованных </w:t>
      </w:r>
      <w:r w:rsidR="008E2FE2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за 2022 год составила </w:t>
      </w:r>
      <w:r w:rsidR="008E2F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3F46">
        <w:rPr>
          <w:rFonts w:ascii="Times New Roman" w:eastAsia="Times New Roman" w:hAnsi="Times New Roman" w:cs="Times New Roman"/>
          <w:sz w:val="28"/>
          <w:szCs w:val="28"/>
          <w:lang w:eastAsia="ru-RU"/>
        </w:rPr>
        <w:t> 467,8 тыс</w:t>
      </w:r>
      <w:r w:rsidR="008E2FE2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FE2" w:rsidRPr="000A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из бюджета Республики Башкортостан поступила в сумме </w:t>
      </w:r>
      <w:r w:rsidRPr="00474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1 000,0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(68,1 % от стоимости проектов </w:t>
      </w:r>
      <w:r w:rsidR="008E2FE2">
        <w:rPr>
          <w:rFonts w:ascii="Times New Roman" w:hAnsi="Times New Roman" w:cs="Times New Roman"/>
          <w:sz w:val="28"/>
          <w:szCs w:val="28"/>
        </w:rPr>
        <w:t>школьного партисипаторного бюджетирования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2FE2">
        <w:rPr>
          <w:rFonts w:ascii="Times New Roman" w:hAnsi="Times New Roman" w:cs="Times New Roman"/>
          <w:sz w:val="28"/>
          <w:szCs w:val="28"/>
        </w:rPr>
        <w:t>.</w:t>
      </w:r>
    </w:p>
    <w:p w14:paraId="05FF580D" w14:textId="331D7649" w:rsidR="007D7217" w:rsidRDefault="007D7217" w:rsidP="008E2F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результате конкурсного отбора, проведенного Министерст</w:t>
      </w:r>
      <w:r w:rsidR="00497C9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м жилищно-коммунального хозяйства Республики Башкортостан, </w:t>
      </w:r>
      <w:r w:rsidR="00497C93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привлечена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B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47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15 000,0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83F757" w14:textId="7BB33A50" w:rsidR="007D7217" w:rsidRPr="00F961C0" w:rsidRDefault="007D7217" w:rsidP="007D7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В рамках 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проекта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 среда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федерального бюджета и бюджета Ре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ублики Башкортостан поступила субсидия на рекон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рукцию Муниципального автон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49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школа искус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с. Зирган</w:t>
      </w:r>
      <w:r w:rsidR="0049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приобретени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музыкальных ин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трументов дл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автономного учреждения </w:t>
      </w:r>
      <w:r w:rsidR="00497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образования 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 школа искусств г. Мелеуз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 счет средств федерального бюджета и бюджета Республики Башкортостан </w:t>
      </w:r>
      <w:r w:rsidR="00474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поступила субсидия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4748DE" w:rsidRPr="0047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21 012,2</w:t>
      </w:r>
      <w:r w:rsidRPr="0093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1E31FC" w14:textId="75D3C0E7" w:rsidR="007D7217" w:rsidRPr="00F961C0" w:rsidRDefault="007D7217" w:rsidP="007D72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рамках 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проекта «Творческие люди»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Воскресенский сельский дом культуры признан лучшим сельским домом культуры</w:t>
      </w:r>
      <w:r w:rsidRPr="00937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Башкортостан. За счет средств федерального бюджета и бюджета Республики Башкортостан 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Воскресенского сельского дома культуры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поступила субсидия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Pr="0093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119,</w:t>
      </w:r>
      <w:r w:rsidR="0047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3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F96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EC918EB" w14:textId="13DC07CB" w:rsidR="007D7217" w:rsidRDefault="004748DE" w:rsidP="00474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</w:t>
      </w:r>
      <w:r w:rsidR="004B49EE">
        <w:rPr>
          <w:rFonts w:ascii="Times New Roman" w:hAnsi="Times New Roman" w:cs="Times New Roman"/>
          <w:sz w:val="28"/>
          <w:szCs w:val="28"/>
        </w:rPr>
        <w:t>В результате конкурсного отбора, проведенного Министерством образования и науки Республики Башкортостан, в бюджет муниципального района привлечена с</w:t>
      </w:r>
      <w:r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r w:rsidR="004B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4B49EE" w:rsidRPr="004B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1 349,2 тыс. рублей</w:t>
      </w:r>
      <w:r w:rsidR="004B49EE" w:rsidRPr="004B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734805" w14:textId="58E2523B" w:rsidR="004748DE" w:rsidRDefault="004748DE" w:rsidP="00474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6) </w:t>
      </w:r>
      <w:r w:rsidR="004B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в</w:t>
      </w:r>
      <w:r w:rsidR="004B49EE">
        <w:rPr>
          <w:rFonts w:ascii="Times New Roman" w:hAnsi="Times New Roman" w:cs="Times New Roman"/>
          <w:sz w:val="28"/>
          <w:szCs w:val="28"/>
        </w:rPr>
        <w:t xml:space="preserve"> результате конкурсного отбора, проведенного Министерством образования и науки Республики Башкортостан, в бюджет муниципального района привлечена с</w:t>
      </w:r>
      <w:r w:rsidR="004B49EE"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</w:t>
      </w:r>
      <w:r w:rsidR="004B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3D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3D3B21" w:rsidRPr="003D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341,1 тыс. рублей</w:t>
      </w:r>
      <w:r w:rsidR="003D3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B985243" w14:textId="27575314" w:rsidR="004748DE" w:rsidRDefault="004748DE" w:rsidP="00474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7) </w:t>
      </w:r>
      <w:r w:rsidR="004B49EE">
        <w:rPr>
          <w:rFonts w:ascii="Times New Roman" w:hAnsi="Times New Roman" w:cs="Times New Roman"/>
          <w:sz w:val="28"/>
          <w:szCs w:val="28"/>
        </w:rPr>
        <w:t>В результате конкурсного отбора, проведенного Министерством семьи, труда и социальной защиты населения Республики Башкортостан, в бюджет муниципального района привлечена с</w:t>
      </w:r>
      <w:r w:rsidR="004B49EE"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</w:t>
      </w:r>
      <w:r w:rsidR="004B4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B49EE"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мероприятий государственной программы Российской Федерации «Доступная среда»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47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1 658,1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E4DB54" w14:textId="06362D8A" w:rsidR="003C61BB" w:rsidRDefault="003C61BB" w:rsidP="003C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8) </w:t>
      </w:r>
      <w:r>
        <w:rPr>
          <w:rFonts w:ascii="Times New Roman" w:hAnsi="Times New Roman" w:cs="Times New Roman"/>
          <w:sz w:val="28"/>
          <w:szCs w:val="28"/>
        </w:rPr>
        <w:t>В результате конкурсного отбора, проведенного Министерством предпринимательства и туризма Республики Башкортостан, в бюджет муниципального района привлечена с</w:t>
      </w:r>
      <w:r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22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3C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C6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муниципальных программ развития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сумме </w:t>
      </w:r>
      <w:r w:rsidRPr="003C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1 590,9</w:t>
      </w:r>
      <w:r w:rsidRPr="00474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0071AF" w14:textId="53F5EFD8" w:rsidR="002B33FC" w:rsidRPr="00F961C0" w:rsidRDefault="00570C0E" w:rsidP="00F96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61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0AB4" w:rsidRPr="00F96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«УКЖХ» стало победителем ежегодного республиканского конкурса «Лучший объект по содержанию многоквартирных домов и благоустройству придомовых территорий». На премирование победител</w:t>
      </w:r>
      <w:r w:rsidR="00A32B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0AB4" w:rsidRPr="00F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</w:t>
      </w:r>
      <w:r w:rsidR="007E52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70AB4" w:rsidRPr="00F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Башкортостан </w:t>
      </w:r>
      <w:r w:rsidR="007E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в сумме </w:t>
      </w:r>
      <w:r w:rsidR="00937339" w:rsidRPr="0093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500 тыс</w:t>
      </w:r>
      <w:r w:rsidR="00270AB4" w:rsidRPr="0093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рублей</w:t>
      </w:r>
      <w:r w:rsidR="00270AB4" w:rsidRPr="00F96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6CB7A18" w14:textId="54B78F47" w:rsidR="00F961C0" w:rsidRPr="00F961C0" w:rsidRDefault="00F961C0" w:rsidP="00F96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961C0" w:rsidRPr="00F961C0" w:rsidSect="00EE17F9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C69A4"/>
    <w:multiLevelType w:val="hybridMultilevel"/>
    <w:tmpl w:val="70EED234"/>
    <w:lvl w:ilvl="0" w:tplc="5030A8C8">
      <w:start w:val="1"/>
      <w:numFmt w:val="decimal"/>
      <w:lvlText w:val="%1)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" w15:restartNumberingAfterBreak="0">
    <w:nsid w:val="4E514638"/>
    <w:multiLevelType w:val="hybridMultilevel"/>
    <w:tmpl w:val="EF6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3B6"/>
    <w:multiLevelType w:val="hybridMultilevel"/>
    <w:tmpl w:val="26DC4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1652"/>
    <w:multiLevelType w:val="hybridMultilevel"/>
    <w:tmpl w:val="3806C8B2"/>
    <w:lvl w:ilvl="0" w:tplc="0D0E3A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2871DC4"/>
    <w:multiLevelType w:val="hybridMultilevel"/>
    <w:tmpl w:val="3CE202CA"/>
    <w:lvl w:ilvl="0" w:tplc="C4B84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A3F2A"/>
    <w:multiLevelType w:val="hybridMultilevel"/>
    <w:tmpl w:val="B844A8C0"/>
    <w:lvl w:ilvl="0" w:tplc="7A14F5EA">
      <w:start w:val="1"/>
      <w:numFmt w:val="bullet"/>
      <w:lvlText w:val="-"/>
      <w:lvlJc w:val="left"/>
      <w:pPr>
        <w:ind w:left="14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A"/>
    <w:rsid w:val="00000E13"/>
    <w:rsid w:val="000104BC"/>
    <w:rsid w:val="00021E72"/>
    <w:rsid w:val="00022124"/>
    <w:rsid w:val="00044F89"/>
    <w:rsid w:val="00054AA7"/>
    <w:rsid w:val="00065C0E"/>
    <w:rsid w:val="0007177B"/>
    <w:rsid w:val="0008609A"/>
    <w:rsid w:val="000A21A9"/>
    <w:rsid w:val="000A5B5D"/>
    <w:rsid w:val="000B071E"/>
    <w:rsid w:val="000E5AC3"/>
    <w:rsid w:val="00122A52"/>
    <w:rsid w:val="00144176"/>
    <w:rsid w:val="0014686D"/>
    <w:rsid w:val="001746C8"/>
    <w:rsid w:val="001A7256"/>
    <w:rsid w:val="001C0A31"/>
    <w:rsid w:val="001C7FB4"/>
    <w:rsid w:val="001F417A"/>
    <w:rsid w:val="00257645"/>
    <w:rsid w:val="00270AB4"/>
    <w:rsid w:val="00270D4D"/>
    <w:rsid w:val="002901C3"/>
    <w:rsid w:val="00297935"/>
    <w:rsid w:val="002B33FC"/>
    <w:rsid w:val="002C7578"/>
    <w:rsid w:val="00317132"/>
    <w:rsid w:val="0032559B"/>
    <w:rsid w:val="0033330B"/>
    <w:rsid w:val="00340977"/>
    <w:rsid w:val="00341A96"/>
    <w:rsid w:val="00354AFC"/>
    <w:rsid w:val="00356E0B"/>
    <w:rsid w:val="00366720"/>
    <w:rsid w:val="00380635"/>
    <w:rsid w:val="003C61BB"/>
    <w:rsid w:val="003D329E"/>
    <w:rsid w:val="003D3B21"/>
    <w:rsid w:val="003F28E4"/>
    <w:rsid w:val="00420846"/>
    <w:rsid w:val="00436B08"/>
    <w:rsid w:val="0044697C"/>
    <w:rsid w:val="00465971"/>
    <w:rsid w:val="004719D3"/>
    <w:rsid w:val="004748DE"/>
    <w:rsid w:val="00481B71"/>
    <w:rsid w:val="00497C93"/>
    <w:rsid w:val="004B49EE"/>
    <w:rsid w:val="00505D8C"/>
    <w:rsid w:val="005234D0"/>
    <w:rsid w:val="0053288B"/>
    <w:rsid w:val="005523E7"/>
    <w:rsid w:val="00570C0E"/>
    <w:rsid w:val="00582FDD"/>
    <w:rsid w:val="00583A68"/>
    <w:rsid w:val="00592C3D"/>
    <w:rsid w:val="005A466E"/>
    <w:rsid w:val="005B0588"/>
    <w:rsid w:val="005B6BBD"/>
    <w:rsid w:val="005D1D20"/>
    <w:rsid w:val="005E5A7A"/>
    <w:rsid w:val="00616EA4"/>
    <w:rsid w:val="00624E24"/>
    <w:rsid w:val="0063564F"/>
    <w:rsid w:val="00665516"/>
    <w:rsid w:val="006906AE"/>
    <w:rsid w:val="00697FDE"/>
    <w:rsid w:val="006C21FE"/>
    <w:rsid w:val="006D43DC"/>
    <w:rsid w:val="006D5D1F"/>
    <w:rsid w:val="006E61AF"/>
    <w:rsid w:val="006F65E5"/>
    <w:rsid w:val="00760AE5"/>
    <w:rsid w:val="007B6132"/>
    <w:rsid w:val="007B7CFF"/>
    <w:rsid w:val="007D7217"/>
    <w:rsid w:val="007E23A8"/>
    <w:rsid w:val="007E3A33"/>
    <w:rsid w:val="007E439D"/>
    <w:rsid w:val="007E521F"/>
    <w:rsid w:val="0080216C"/>
    <w:rsid w:val="008054FB"/>
    <w:rsid w:val="00811CBA"/>
    <w:rsid w:val="0081243D"/>
    <w:rsid w:val="008205AA"/>
    <w:rsid w:val="008346CA"/>
    <w:rsid w:val="0083693D"/>
    <w:rsid w:val="008371D9"/>
    <w:rsid w:val="00867890"/>
    <w:rsid w:val="00870E7F"/>
    <w:rsid w:val="0089479B"/>
    <w:rsid w:val="008B415A"/>
    <w:rsid w:val="008E2FE2"/>
    <w:rsid w:val="008E7897"/>
    <w:rsid w:val="00937339"/>
    <w:rsid w:val="009622FD"/>
    <w:rsid w:val="00976E28"/>
    <w:rsid w:val="00984B0E"/>
    <w:rsid w:val="009857E8"/>
    <w:rsid w:val="00986929"/>
    <w:rsid w:val="00992FBC"/>
    <w:rsid w:val="009B1415"/>
    <w:rsid w:val="009D1EAD"/>
    <w:rsid w:val="009F7205"/>
    <w:rsid w:val="00A100E6"/>
    <w:rsid w:val="00A24E38"/>
    <w:rsid w:val="00A32BF4"/>
    <w:rsid w:val="00A4244B"/>
    <w:rsid w:val="00A469B0"/>
    <w:rsid w:val="00A61224"/>
    <w:rsid w:val="00A63FD1"/>
    <w:rsid w:val="00A76D95"/>
    <w:rsid w:val="00A9398B"/>
    <w:rsid w:val="00AB1DA4"/>
    <w:rsid w:val="00AC4953"/>
    <w:rsid w:val="00AD3F12"/>
    <w:rsid w:val="00AF0BF6"/>
    <w:rsid w:val="00B03800"/>
    <w:rsid w:val="00B67176"/>
    <w:rsid w:val="00B72349"/>
    <w:rsid w:val="00B76180"/>
    <w:rsid w:val="00B81E64"/>
    <w:rsid w:val="00B868E7"/>
    <w:rsid w:val="00B86D60"/>
    <w:rsid w:val="00BC75E5"/>
    <w:rsid w:val="00BD435A"/>
    <w:rsid w:val="00BE3871"/>
    <w:rsid w:val="00BE3D5A"/>
    <w:rsid w:val="00BE3FCF"/>
    <w:rsid w:val="00C157D3"/>
    <w:rsid w:val="00C34C4B"/>
    <w:rsid w:val="00CA2749"/>
    <w:rsid w:val="00CA4495"/>
    <w:rsid w:val="00CB0E92"/>
    <w:rsid w:val="00CC4B81"/>
    <w:rsid w:val="00CF684D"/>
    <w:rsid w:val="00D50ED2"/>
    <w:rsid w:val="00D53F46"/>
    <w:rsid w:val="00D62FAC"/>
    <w:rsid w:val="00D66E5C"/>
    <w:rsid w:val="00D71BB6"/>
    <w:rsid w:val="00D75317"/>
    <w:rsid w:val="00D803F1"/>
    <w:rsid w:val="00D9057D"/>
    <w:rsid w:val="00DB6229"/>
    <w:rsid w:val="00DC1142"/>
    <w:rsid w:val="00DD3946"/>
    <w:rsid w:val="00DF3C6A"/>
    <w:rsid w:val="00E14D56"/>
    <w:rsid w:val="00E3117D"/>
    <w:rsid w:val="00E34948"/>
    <w:rsid w:val="00E418B7"/>
    <w:rsid w:val="00E710A0"/>
    <w:rsid w:val="00E853BA"/>
    <w:rsid w:val="00E879DC"/>
    <w:rsid w:val="00E9453D"/>
    <w:rsid w:val="00E95FBD"/>
    <w:rsid w:val="00EA420E"/>
    <w:rsid w:val="00EE17F9"/>
    <w:rsid w:val="00EE76B1"/>
    <w:rsid w:val="00F172B6"/>
    <w:rsid w:val="00F2436D"/>
    <w:rsid w:val="00F254D0"/>
    <w:rsid w:val="00F319EF"/>
    <w:rsid w:val="00F535A4"/>
    <w:rsid w:val="00F542CE"/>
    <w:rsid w:val="00F7630C"/>
    <w:rsid w:val="00F961C0"/>
    <w:rsid w:val="00FB25FE"/>
    <w:rsid w:val="00FB6636"/>
    <w:rsid w:val="00FC1658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ECA7"/>
  <w15:docId w15:val="{246F1351-1007-4E3C-B6E7-A0E040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A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871"/>
    <w:pPr>
      <w:spacing w:after="0" w:line="240" w:lineRule="auto"/>
    </w:pPr>
  </w:style>
  <w:style w:type="table" w:styleId="a7">
    <w:name w:val="Table Grid"/>
    <w:basedOn w:val="a1"/>
    <w:uiPriority w:val="59"/>
    <w:rsid w:val="002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EBBF1-B294-4B5E-8663-5F618A41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93</cp:revision>
  <cp:lastPrinted>2023-04-11T09:36:00Z</cp:lastPrinted>
  <dcterms:created xsi:type="dcterms:W3CDTF">2023-04-10T12:00:00Z</dcterms:created>
  <dcterms:modified xsi:type="dcterms:W3CDTF">2023-04-12T06:55:00Z</dcterms:modified>
</cp:coreProperties>
</file>