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27F9F" w14:textId="6B522FDA" w:rsidR="00A35CDD" w:rsidRPr="00EB624C" w:rsidRDefault="00A35CDD" w:rsidP="00A35C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24C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45F83E86" w14:textId="77777777" w:rsidR="00634904" w:rsidRDefault="00A35CDD" w:rsidP="00EB62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24C">
        <w:rPr>
          <w:rFonts w:ascii="Times New Roman" w:hAnsi="Times New Roman" w:cs="Times New Roman"/>
          <w:b/>
          <w:bCs/>
          <w:sz w:val="28"/>
          <w:szCs w:val="28"/>
        </w:rPr>
        <w:t>к проекту решения</w:t>
      </w:r>
      <w:r w:rsidR="00EB624C" w:rsidRPr="00EB624C">
        <w:rPr>
          <w:b/>
          <w:bCs/>
        </w:rPr>
        <w:t xml:space="preserve"> </w:t>
      </w:r>
      <w:r w:rsidR="00EB624C" w:rsidRPr="00EB624C">
        <w:rPr>
          <w:rFonts w:ascii="Times New Roman" w:hAnsi="Times New Roman" w:cs="Times New Roman"/>
          <w:b/>
          <w:bCs/>
          <w:sz w:val="28"/>
          <w:szCs w:val="28"/>
        </w:rPr>
        <w:t>Совета муниципального района</w:t>
      </w:r>
    </w:p>
    <w:p w14:paraId="584F92E0" w14:textId="4E664F2D" w:rsidR="00556A2C" w:rsidRDefault="00EB624C" w:rsidP="00EB62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24C">
        <w:rPr>
          <w:rFonts w:ascii="Times New Roman" w:hAnsi="Times New Roman" w:cs="Times New Roman"/>
          <w:b/>
          <w:bCs/>
          <w:sz w:val="28"/>
          <w:szCs w:val="28"/>
        </w:rPr>
        <w:t xml:space="preserve">Мелеузовский район Республики Башкортостан </w:t>
      </w:r>
    </w:p>
    <w:p w14:paraId="71290056" w14:textId="77777777" w:rsidR="00634904" w:rsidRDefault="00A35CDD" w:rsidP="00EB6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624C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Start w:id="0" w:name="_Hlk192665759"/>
      <w:r w:rsidR="009E5F75"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решение Совета муниципального района Мелеузовский район Республики Башкортостан</w:t>
      </w:r>
      <w:r w:rsid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E5F75"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</w:t>
      </w:r>
      <w:r w:rsidR="00412C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9E5F75"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декабря 202</w:t>
      </w:r>
      <w:r w:rsidR="00412C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9E5F75"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 w:rsidR="00BB5A51"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9E5F75"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412C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179 </w:t>
      </w:r>
      <w:r w:rsidR="009E5F75"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бюджете муниципального района Мелеузовский район Республики Башкортостан на 202</w:t>
      </w:r>
      <w:r w:rsidR="00412C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9E5F75"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 и на плановый период </w:t>
      </w:r>
    </w:p>
    <w:p w14:paraId="5C9ECFCC" w14:textId="49F25D68" w:rsidR="00A35CDD" w:rsidRPr="00EB624C" w:rsidRDefault="009E5F75" w:rsidP="00EB6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412C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202</w:t>
      </w:r>
      <w:r w:rsidR="00412C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годов</w:t>
      </w:r>
      <w:bookmarkEnd w:id="0"/>
      <w:r w:rsidR="00A35CDD" w:rsidRPr="00EB624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1B548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396A4DE" w14:textId="1A82638C" w:rsidR="00A35CDD" w:rsidRDefault="00A35CDD" w:rsidP="00A35CD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31C4A8" w14:textId="43CD9B1C" w:rsidR="00F76E56" w:rsidRDefault="00F76E56" w:rsidP="00A35CD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3FB7BB" w14:textId="3D9B297C" w:rsidR="00A35CDD" w:rsidRDefault="00634904" w:rsidP="00A35CD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35CDD" w:rsidRPr="004A5421">
        <w:rPr>
          <w:rFonts w:ascii="Times New Roman" w:hAnsi="Times New Roman" w:cs="Times New Roman"/>
          <w:sz w:val="28"/>
          <w:szCs w:val="28"/>
        </w:rPr>
        <w:t>Обоснование необходимости принятия акта.</w:t>
      </w:r>
      <w:r w:rsidR="00A35CDD" w:rsidRPr="002B65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D55501" w14:textId="77777777" w:rsidR="00634904" w:rsidRDefault="004C6F62" w:rsidP="0063490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EED">
        <w:rPr>
          <w:rFonts w:ascii="Times New Roman" w:hAnsi="Times New Roman" w:cs="Times New Roman"/>
          <w:sz w:val="28"/>
          <w:szCs w:val="28"/>
        </w:rPr>
        <w:t>Н</w:t>
      </w:r>
      <w:r w:rsidR="00672B68" w:rsidRPr="004C0EED">
        <w:rPr>
          <w:rFonts w:ascii="Times New Roman" w:hAnsi="Times New Roman" w:cs="Times New Roman"/>
          <w:sz w:val="28"/>
          <w:szCs w:val="28"/>
        </w:rPr>
        <w:t>еобходимость</w:t>
      </w:r>
      <w:r w:rsidRPr="004C0EED">
        <w:rPr>
          <w:rFonts w:ascii="Times New Roman" w:hAnsi="Times New Roman" w:cs="Times New Roman"/>
          <w:sz w:val="28"/>
          <w:szCs w:val="28"/>
        </w:rPr>
        <w:t xml:space="preserve"> решения социальных вопросов</w:t>
      </w:r>
      <w:r w:rsidR="00556A2C">
        <w:rPr>
          <w:rFonts w:ascii="Times New Roman" w:hAnsi="Times New Roman" w:cs="Times New Roman"/>
          <w:sz w:val="28"/>
          <w:szCs w:val="28"/>
        </w:rPr>
        <w:t>, приоритетных                        и насущных вопросов.</w:t>
      </w:r>
    </w:p>
    <w:p w14:paraId="23C24E3D" w14:textId="6306FD4C" w:rsidR="00A35CDD" w:rsidRPr="00BF0C5F" w:rsidRDefault="00634904" w:rsidP="0063490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35CDD" w:rsidRPr="00BF0C5F">
        <w:rPr>
          <w:rFonts w:ascii="Times New Roman" w:hAnsi="Times New Roman" w:cs="Times New Roman"/>
          <w:sz w:val="28"/>
          <w:szCs w:val="28"/>
        </w:rPr>
        <w:t>Цель и пути ее достижения.</w:t>
      </w:r>
    </w:p>
    <w:p w14:paraId="7CC6E950" w14:textId="77777777" w:rsidR="003611D7" w:rsidRPr="00412C5C" w:rsidRDefault="003611D7" w:rsidP="003611D7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      </w:t>
      </w:r>
      <w:r w:rsidRPr="00F626B8">
        <w:rPr>
          <w:rFonts w:ascii="Times New Roman" w:eastAsiaTheme="minorHAnsi" w:hAnsi="Times New Roman" w:cs="Times New Roman"/>
          <w:sz w:val="28"/>
          <w:szCs w:val="28"/>
        </w:rPr>
        <w:t xml:space="preserve">Увеличение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расходов бюджета </w:t>
      </w:r>
      <w:r w:rsidRP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Мелеузовский район Республики Башкортостан (далее – бюджет муниципального района)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уменьшения источников финансир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дефи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цит</w:t>
      </w:r>
      <w:r w:rsidRP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а бюджета – остатка средств на едином счете бюджета на начало года</w:t>
      </w:r>
      <w:r w:rsidRPr="00412C5C">
        <w:rPr>
          <w:rFonts w:ascii="Times New Roman" w:eastAsiaTheme="minorHAnsi" w:hAnsi="Times New Roman" w:cs="Times New Roman"/>
          <w:sz w:val="28"/>
          <w:szCs w:val="28"/>
        </w:rPr>
        <w:t>.</w:t>
      </w:r>
    </w:p>
    <w:p w14:paraId="0E6A8285" w14:textId="02DDEF1A" w:rsidR="005401C8" w:rsidRPr="005401C8" w:rsidRDefault="005401C8" w:rsidP="00E275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1C8">
        <w:rPr>
          <w:rFonts w:ascii="Times New Roman" w:eastAsiaTheme="minorHAnsi" w:hAnsi="Times New Roman" w:cs="Times New Roman"/>
          <w:sz w:val="28"/>
          <w:szCs w:val="28"/>
        </w:rPr>
        <w:t xml:space="preserve">Внесение изменений в </w:t>
      </w:r>
      <w:r w:rsidR="004D4134">
        <w:rPr>
          <w:rFonts w:ascii="Times New Roman" w:eastAsiaTheme="minorHAnsi" w:hAnsi="Times New Roman" w:cs="Times New Roman"/>
          <w:sz w:val="28"/>
          <w:szCs w:val="28"/>
        </w:rPr>
        <w:t>пункт 13</w:t>
      </w:r>
      <w:r w:rsidRPr="005401C8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5401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40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муниципального района Мелеузовский район Республики Башкортостан от 23 декабря </w:t>
      </w:r>
      <w:r w:rsidR="004D4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540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г. № 179 «О бюджете муниципального района Мелеузовский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540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Башкортостан на 2026 год и на плановый период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5401C8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и 2028 годов</w:t>
      </w:r>
      <w:r w:rsidRPr="005401C8">
        <w:rPr>
          <w:rFonts w:ascii="Times New Roman" w:hAnsi="Times New Roman" w:cs="Times New Roman"/>
          <w:sz w:val="28"/>
          <w:szCs w:val="28"/>
        </w:rPr>
        <w:t>»»</w:t>
      </w:r>
      <w:r w:rsidR="000546E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34904">
        <w:rPr>
          <w:rFonts w:ascii="Times New Roman" w:hAnsi="Times New Roman" w:cs="Times New Roman"/>
          <w:sz w:val="28"/>
          <w:szCs w:val="28"/>
        </w:rPr>
        <w:t>-</w:t>
      </w:r>
      <w:r w:rsidR="000546E7">
        <w:rPr>
          <w:rFonts w:ascii="Times New Roman" w:hAnsi="Times New Roman" w:cs="Times New Roman"/>
          <w:sz w:val="28"/>
          <w:szCs w:val="28"/>
        </w:rPr>
        <w:t xml:space="preserve"> решение)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A80CC3" w14:textId="03B4F354" w:rsidR="005401C8" w:rsidRDefault="005401C8" w:rsidP="005401C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Перераспределение</w:t>
      </w:r>
      <w:r w:rsidRPr="00F626B8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расходов бюджета </w:t>
      </w:r>
      <w:r w:rsidRP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Мелеузовский район Республики Башкортостан (далее </w:t>
      </w:r>
      <w:r w:rsidR="006349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 муниципального района</w:t>
      </w:r>
      <w:r w:rsidR="00634904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муниципальный район</w:t>
      </w:r>
      <w:r w:rsidRP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разделами, целевыми статьями расходов бюджетной классификации</w:t>
      </w:r>
      <w:r w:rsidRPr="00412C5C">
        <w:rPr>
          <w:rFonts w:ascii="Times New Roman" w:eastAsiaTheme="minorHAnsi" w:hAnsi="Times New Roman" w:cs="Times New Roman"/>
          <w:sz w:val="28"/>
          <w:szCs w:val="28"/>
        </w:rPr>
        <w:t>.</w:t>
      </w:r>
    </w:p>
    <w:p w14:paraId="585A4BE5" w14:textId="3C7FC71C" w:rsidR="00A35CDD" w:rsidRPr="00931583" w:rsidRDefault="00634904" w:rsidP="004A7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3. </w:t>
      </w:r>
      <w:r w:rsidR="00A35CDD" w:rsidRPr="00931583">
        <w:rPr>
          <w:rFonts w:ascii="Times New Roman" w:hAnsi="Times New Roman" w:cs="Times New Roman"/>
          <w:sz w:val="28"/>
          <w:szCs w:val="28"/>
        </w:rPr>
        <w:t>Правовые основания.</w:t>
      </w:r>
    </w:p>
    <w:p w14:paraId="17911B4E" w14:textId="2A232568" w:rsidR="00FD7FA5" w:rsidRPr="0081696B" w:rsidRDefault="00FD7FA5" w:rsidP="00FD7FA5">
      <w:pPr>
        <w:pStyle w:val="ConsPlusNormal"/>
        <w:ind w:firstLine="708"/>
        <w:jc w:val="both"/>
        <w:rPr>
          <w:sz w:val="28"/>
          <w:szCs w:val="28"/>
        </w:rPr>
      </w:pPr>
      <w:bookmarkStart w:id="1" w:name="_GoBack"/>
      <w:bookmarkEnd w:id="1"/>
      <w:r w:rsidRPr="00931583">
        <w:rPr>
          <w:sz w:val="28"/>
          <w:szCs w:val="28"/>
        </w:rPr>
        <w:t xml:space="preserve">Статья 17 Положения о бюджетном процессе в муниципальном районе Мелеузовский район Республики Башкортостан, утвержденного решением Совета муниципального района Мелеузовский район </w:t>
      </w:r>
      <w:r>
        <w:rPr>
          <w:sz w:val="28"/>
          <w:szCs w:val="28"/>
        </w:rPr>
        <w:t xml:space="preserve">                    </w:t>
      </w:r>
      <w:r w:rsidRPr="00931583">
        <w:rPr>
          <w:sz w:val="28"/>
          <w:szCs w:val="28"/>
        </w:rPr>
        <w:t>Республики Башкортостан 16 августа 2023 г. № 215.</w:t>
      </w:r>
    </w:p>
    <w:p w14:paraId="7D34B444" w14:textId="72669995" w:rsidR="00A35CDD" w:rsidRPr="00BF0C5F" w:rsidRDefault="00634904" w:rsidP="004A737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35CDD" w:rsidRPr="00BF0C5F">
        <w:rPr>
          <w:rFonts w:ascii="Times New Roman" w:hAnsi="Times New Roman" w:cs="Times New Roman"/>
          <w:sz w:val="28"/>
          <w:szCs w:val="28"/>
        </w:rPr>
        <w:t>Финансово-экономические о</w:t>
      </w:r>
      <w:r w:rsidR="00917C10" w:rsidRPr="00BF0C5F">
        <w:rPr>
          <w:rFonts w:ascii="Times New Roman" w:hAnsi="Times New Roman" w:cs="Times New Roman"/>
          <w:sz w:val="28"/>
          <w:szCs w:val="28"/>
        </w:rPr>
        <w:t>бо</w:t>
      </w:r>
      <w:r w:rsidR="00A35CDD" w:rsidRPr="00BF0C5F">
        <w:rPr>
          <w:rFonts w:ascii="Times New Roman" w:hAnsi="Times New Roman" w:cs="Times New Roman"/>
          <w:sz w:val="28"/>
          <w:szCs w:val="28"/>
        </w:rPr>
        <w:t>снования.</w:t>
      </w:r>
    </w:p>
    <w:p w14:paraId="5E4119A6" w14:textId="74B0A3F9" w:rsidR="004A7373" w:rsidRPr="00C254F6" w:rsidRDefault="003C449C" w:rsidP="00C254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BF0C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роектом решения предусмотрено в 202</w:t>
      </w:r>
      <w:r w:rsid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F0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7F7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 w:rsidR="00C25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</w:t>
      </w:r>
      <w:r w:rsidR="0078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доходов </w:t>
      </w:r>
      <w:r w:rsidR="007812C6" w:rsidRPr="007812C6">
        <w:rPr>
          <w:rFonts w:ascii="Times New Roman" w:hAnsi="Times New Roman" w:cs="Times New Roman"/>
          <w:sz w:val="28"/>
          <w:szCs w:val="28"/>
        </w:rPr>
        <w:t>на общую сумму</w:t>
      </w:r>
      <w:r w:rsidR="005401C8">
        <w:rPr>
          <w:rFonts w:ascii="Times New Roman" w:hAnsi="Times New Roman" w:cs="Times New Roman"/>
          <w:sz w:val="28"/>
          <w:szCs w:val="28"/>
        </w:rPr>
        <w:t xml:space="preserve"> </w:t>
      </w:r>
      <w:r w:rsidR="00FD7FA5">
        <w:rPr>
          <w:rFonts w:ascii="Times New Roman" w:hAnsi="Times New Roman" w:cs="Times New Roman"/>
          <w:sz w:val="28"/>
          <w:szCs w:val="28"/>
        </w:rPr>
        <w:t>7 879</w:t>
      </w:r>
      <w:r w:rsidR="007812C6" w:rsidRPr="007812C6">
        <w:rPr>
          <w:rFonts w:ascii="Times New Roman" w:hAnsi="Times New Roman" w:cs="Times New Roman"/>
          <w:sz w:val="28"/>
          <w:szCs w:val="28"/>
        </w:rPr>
        <w:t>,0 тыс. руб., в том числе</w:t>
      </w:r>
      <w:r w:rsidR="006E3081" w:rsidRPr="006E3081">
        <w:rPr>
          <w:rFonts w:ascii="Times New Roman" w:hAnsi="Times New Roman" w:cs="Times New Roman"/>
          <w:sz w:val="28"/>
          <w:szCs w:val="28"/>
        </w:rPr>
        <w:t xml:space="preserve"> </w:t>
      </w:r>
      <w:r w:rsidR="006E3081" w:rsidRPr="007812C6">
        <w:rPr>
          <w:rFonts w:ascii="Times New Roman" w:hAnsi="Times New Roman" w:cs="Times New Roman"/>
          <w:sz w:val="28"/>
          <w:szCs w:val="28"/>
        </w:rPr>
        <w:t>за счет</w:t>
      </w:r>
      <w:r w:rsidR="004A7373">
        <w:rPr>
          <w:rFonts w:ascii="Times New Roman" w:hAnsi="Times New Roman" w:cs="Times New Roman"/>
          <w:sz w:val="28"/>
          <w:szCs w:val="28"/>
        </w:rPr>
        <w:t>:</w:t>
      </w:r>
    </w:p>
    <w:p w14:paraId="273EE7E2" w14:textId="418E923E" w:rsidR="00917C10" w:rsidRDefault="004A7373" w:rsidP="004A7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812C6" w:rsidRPr="007812C6">
        <w:rPr>
          <w:rFonts w:ascii="Times New Roman" w:hAnsi="Times New Roman" w:cs="Times New Roman"/>
          <w:sz w:val="28"/>
          <w:szCs w:val="28"/>
        </w:rPr>
        <w:t xml:space="preserve"> безвозмездных поступлений </w:t>
      </w:r>
      <w:r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5401C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  <w:r w:rsidR="003C449C" w:rsidRPr="007812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сумму</w:t>
      </w:r>
      <w:r w:rsidR="00A902FF" w:rsidRPr="0078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54F6">
        <w:rPr>
          <w:rFonts w:ascii="Times New Roman" w:eastAsia="Times New Roman" w:hAnsi="Times New Roman" w:cs="Times New Roman"/>
          <w:sz w:val="28"/>
          <w:szCs w:val="28"/>
          <w:lang w:eastAsia="ru-RU"/>
        </w:rPr>
        <w:t>5 539,0</w:t>
      </w:r>
      <w:r w:rsidR="003C449C" w:rsidRPr="0078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3C449C"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 на</w:t>
      </w:r>
      <w:r w:rsidR="00917C10"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582A73A" w14:textId="58A0AFA5" w:rsidR="003E1D34" w:rsidRPr="009866D5" w:rsidRDefault="00530A82" w:rsidP="004A7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902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жилых помещений детям-сиротам и детям, оставшимся без родительского попечения, а также лицам из их числа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        - </w:t>
      </w:r>
      <w:r w:rsidR="00A902F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E1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02FF">
        <w:rPr>
          <w:rFonts w:ascii="Times New Roman" w:eastAsia="Times New Roman" w:hAnsi="Times New Roman" w:cs="Times New Roman"/>
          <w:sz w:val="28"/>
          <w:szCs w:val="28"/>
          <w:lang w:eastAsia="ru-RU"/>
        </w:rPr>
        <w:t>482,4 тыс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руб.;</w:t>
      </w:r>
    </w:p>
    <w:p w14:paraId="6CF1C9E8" w14:textId="28E538A7" w:rsidR="000148DE" w:rsidRDefault="000148DE" w:rsidP="004A7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902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жилья инвалидам и семьям, имеющим детей-инвалидов, - 183,3 тыс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руб.;</w:t>
      </w:r>
    </w:p>
    <w:p w14:paraId="6701E298" w14:textId="574132D3" w:rsidR="000148DE" w:rsidRDefault="007812C6" w:rsidP="004A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текущий ремонт имущества казны муниципального района </w:t>
      </w:r>
      <w:r w:rsidRPr="007812C6">
        <w:rPr>
          <w:rFonts w:ascii="Times New Roman" w:hAnsi="Times New Roman" w:cs="Times New Roman"/>
          <w:sz w:val="28"/>
          <w:szCs w:val="28"/>
        </w:rPr>
        <w:t>Мелеузовский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6E1D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840,0 тыс. руб.</w:t>
      </w:r>
      <w:r w:rsidR="004A7373">
        <w:rPr>
          <w:rFonts w:ascii="Times New Roman" w:hAnsi="Times New Roman" w:cs="Times New Roman"/>
          <w:sz w:val="28"/>
          <w:szCs w:val="28"/>
        </w:rPr>
        <w:t>;</w:t>
      </w:r>
    </w:p>
    <w:p w14:paraId="3A3D2262" w14:textId="7441A4CE" w:rsidR="004A7373" w:rsidRDefault="004A7373" w:rsidP="004A7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7812C6">
        <w:rPr>
          <w:rFonts w:ascii="Times New Roman" w:hAnsi="Times New Roman" w:cs="Times New Roman"/>
          <w:sz w:val="28"/>
          <w:szCs w:val="28"/>
        </w:rPr>
        <w:t xml:space="preserve"> безвозмездных поступлений </w:t>
      </w:r>
      <w:r>
        <w:rPr>
          <w:rFonts w:ascii="Times New Roman" w:hAnsi="Times New Roman" w:cs="Times New Roman"/>
          <w:sz w:val="28"/>
          <w:szCs w:val="28"/>
        </w:rPr>
        <w:t>из бюджетов поселений на выплату пенсии за выслугу лет гражданам, ушедшим на пенсию с муниципальной службы, на сумму 211,</w:t>
      </w:r>
      <w:r w:rsidR="00014543">
        <w:rPr>
          <w:rFonts w:ascii="Times New Roman" w:hAnsi="Times New Roman" w:cs="Times New Roman"/>
          <w:sz w:val="28"/>
          <w:szCs w:val="28"/>
        </w:rPr>
        <w:t>3</w:t>
      </w:r>
      <w:r w:rsidRPr="0078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270E9A0" w14:textId="3B0CD07C" w:rsidR="004A7373" w:rsidRDefault="004A7373" w:rsidP="004A7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7812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сокращения бюджетных ассигнований за счет средств бюджета Республики Башкортостан </w:t>
      </w:r>
      <w:r w:rsidRPr="0078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сумму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178,0</w:t>
      </w:r>
      <w:r w:rsidRPr="0078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реализацию проекта «Реальные дела» по наказам избирателей</w:t>
      </w:r>
      <w:r w:rsidR="00F633C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3DDAF2" w14:textId="77777777" w:rsidR="00A126A5" w:rsidRPr="00EC67D5" w:rsidRDefault="00A126A5" w:rsidP="00A12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D45">
        <w:rPr>
          <w:rFonts w:ascii="Times New Roman" w:hAnsi="Times New Roman" w:cs="Times New Roman"/>
          <w:sz w:val="28"/>
          <w:szCs w:val="28"/>
          <w:lang w:eastAsia="ru-RU"/>
        </w:rPr>
        <w:t xml:space="preserve">Кроме того, проектом решения предусмотрено увеличение доходов                   и расходов бюджета муниципального района на сумму 2 340,0 тыс. руб.                  </w:t>
      </w:r>
      <w:r w:rsidRPr="00862D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безвозмездных поступлений от физических и юридических лиц                    на реализацию проектов развития общественной инфраструктуры, основанных на местных инициативах.</w:t>
      </w:r>
    </w:p>
    <w:p w14:paraId="655F8D22" w14:textId="61CF07F7" w:rsidR="00FD7FA5" w:rsidRDefault="00C254F6" w:rsidP="00FD7F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BF0C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роектом решения предусмотрено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F0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7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расходов </w:t>
      </w:r>
      <w:r w:rsidR="00FD7FA5"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="00FD7FA5" w:rsidRPr="00530A82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EC67D5">
        <w:rPr>
          <w:rFonts w:ascii="Times New Roman" w:hAnsi="Times New Roman" w:cs="Times New Roman"/>
          <w:sz w:val="28"/>
          <w:szCs w:val="28"/>
        </w:rPr>
        <w:t xml:space="preserve"> на </w:t>
      </w:r>
      <w:r w:rsidR="00EC67D5" w:rsidRPr="007812C6">
        <w:rPr>
          <w:rFonts w:ascii="Times New Roman" w:hAnsi="Times New Roman" w:cs="Times New Roman"/>
          <w:sz w:val="28"/>
          <w:szCs w:val="28"/>
        </w:rPr>
        <w:t>сумму</w:t>
      </w:r>
      <w:r w:rsidR="00EC67D5">
        <w:rPr>
          <w:rFonts w:ascii="Times New Roman" w:hAnsi="Times New Roman" w:cs="Times New Roman"/>
          <w:sz w:val="28"/>
          <w:szCs w:val="28"/>
        </w:rPr>
        <w:t xml:space="preserve"> 102 820,0</w:t>
      </w:r>
      <w:r w:rsidR="00EC67D5" w:rsidRPr="007812C6">
        <w:rPr>
          <w:rFonts w:ascii="Times New Roman" w:hAnsi="Times New Roman" w:cs="Times New Roman"/>
          <w:sz w:val="28"/>
          <w:szCs w:val="28"/>
        </w:rPr>
        <w:t xml:space="preserve"> </w:t>
      </w:r>
      <w:r w:rsidR="00EC67D5" w:rsidRPr="00F633C8">
        <w:rPr>
          <w:rFonts w:ascii="Times New Roman" w:hAnsi="Times New Roman" w:cs="Times New Roman"/>
          <w:sz w:val="28"/>
          <w:szCs w:val="28"/>
        </w:rPr>
        <w:t>тыс. руб.,</w:t>
      </w:r>
      <w:r w:rsidR="00FD7FA5" w:rsidRPr="00F633C8">
        <w:rPr>
          <w:rFonts w:ascii="Times New Roman" w:hAnsi="Times New Roman" w:cs="Times New Roman"/>
          <w:sz w:val="28"/>
          <w:szCs w:val="28"/>
        </w:rPr>
        <w:t xml:space="preserve"> </w:t>
      </w:r>
      <w:r w:rsidR="00F633C8" w:rsidRPr="00F633C8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FD7FA5" w:rsidRPr="00F633C8">
        <w:rPr>
          <w:rFonts w:ascii="Times New Roman" w:hAnsi="Times New Roman" w:cs="Times New Roman"/>
          <w:sz w:val="28"/>
          <w:szCs w:val="28"/>
        </w:rPr>
        <w:t xml:space="preserve">за счет уменьшения остатка средств   на едином счете бюджета </w:t>
      </w:r>
      <w:r w:rsidR="00FD7FA5" w:rsidRPr="00F633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FD7FA5"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сумму </w:t>
      </w:r>
      <w:r w:rsidR="00FD7FA5">
        <w:rPr>
          <w:rFonts w:ascii="Times New Roman" w:eastAsia="Times New Roman" w:hAnsi="Times New Roman" w:cs="Times New Roman"/>
          <w:sz w:val="28"/>
          <w:szCs w:val="28"/>
          <w:lang w:eastAsia="ru-RU"/>
        </w:rPr>
        <w:t>94 941,</w:t>
      </w:r>
      <w:r w:rsidR="00EC67D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D7FA5"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FD7FA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 на</w:t>
      </w:r>
      <w:r w:rsidR="00FD7FA5"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DB62ECA" w14:textId="77777777" w:rsidR="00FD7FA5" w:rsidRPr="009866D5" w:rsidRDefault="00FD7FA5" w:rsidP="00FD7F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 Российской Федерации, оказавшим содействие в привлечении лиц к заключению контракта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прохождении военной службы в Вооруженных Силах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для участия в специальной военной операции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                    - 50,0 млн. руб.;</w:t>
      </w:r>
    </w:p>
    <w:p w14:paraId="712DC243" w14:textId="77777777" w:rsidR="00FD7FA5" w:rsidRDefault="00FD7FA5" w:rsidP="00FD7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ремонт и материально-техническое оснащение учреждения молодежной политики «Йэшлек» - 10,0 млн. руб.;</w:t>
      </w:r>
    </w:p>
    <w:p w14:paraId="03827E1A" w14:textId="77777777" w:rsidR="00FD7FA5" w:rsidRDefault="00FD7FA5" w:rsidP="00FD7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софинансирование расходов на реализацию проектов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общественной инфраструктуры, основанных на местных инициативах,                         по ремонту дорог, учреждений образования и культуры – 5 226,1 тыс. руб., в том числе предоставление иных межбюджетных трансфертов сельским поселениям Нордовский и Аптраковский сельсоветы на указанные цели – 445,2 тыс. руб.;</w:t>
      </w:r>
    </w:p>
    <w:p w14:paraId="402C655D" w14:textId="77777777" w:rsidR="00FD7FA5" w:rsidRDefault="00FD7FA5" w:rsidP="00FD7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софинансирование расходов на реализацию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инициативного бюджетирования «Наше село» – 2 500,0 тыс. руб.;</w:t>
      </w:r>
    </w:p>
    <w:p w14:paraId="02398A4A" w14:textId="77777777" w:rsidR="00FD7FA5" w:rsidRDefault="00FD7FA5" w:rsidP="00FD7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меры социальной поддержки специалистам в сфере здравоохранения – 900,0 тыс. руб.;</w:t>
      </w:r>
    </w:p>
    <w:p w14:paraId="747AE2C4" w14:textId="77777777" w:rsidR="00FD7FA5" w:rsidRDefault="00FD7FA5" w:rsidP="00FD7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текущий ремонт в сфере жилищно-коммунального хозяйства                                     – 6,0 млн. руб.;</w:t>
      </w:r>
    </w:p>
    <w:p w14:paraId="295A67A7" w14:textId="77777777" w:rsidR="00FD7FA5" w:rsidRDefault="00FD7FA5" w:rsidP="00FD7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текущий ремонт имущества муниципальной казны                                            – 3 497,4 тыс. руб.;</w:t>
      </w:r>
    </w:p>
    <w:p w14:paraId="0C47322F" w14:textId="77777777" w:rsidR="00FD7FA5" w:rsidRDefault="00FD7FA5" w:rsidP="00FD7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приобретение материальных запасов для Администрации</w:t>
      </w:r>
      <w:r w:rsidRPr="000148DE">
        <w:rPr>
          <w:sz w:val="28"/>
          <w:szCs w:val="28"/>
        </w:rPr>
        <w:t xml:space="preserve"> </w:t>
      </w:r>
      <w:r w:rsidRPr="000148DE">
        <w:rPr>
          <w:rFonts w:ascii="Times New Roman" w:hAnsi="Times New Roman" w:cs="Times New Roman"/>
          <w:sz w:val="28"/>
          <w:szCs w:val="28"/>
        </w:rPr>
        <w:t>муниципального района Мелеузовский район Республики Башкортостан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– 4,0 млн. руб.;</w:t>
      </w:r>
    </w:p>
    <w:p w14:paraId="225CF79D" w14:textId="77777777" w:rsidR="00FD7FA5" w:rsidRDefault="00FD7FA5" w:rsidP="00FD7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увеличение фонда оплаты труда работников органов местного самоуправления</w:t>
      </w:r>
      <w:r w:rsidRPr="000148DE">
        <w:rPr>
          <w:rFonts w:ascii="Times New Roman" w:hAnsi="Times New Roman" w:cs="Times New Roman"/>
          <w:sz w:val="28"/>
          <w:szCs w:val="28"/>
        </w:rPr>
        <w:t xml:space="preserve"> муниципального района Мелеузовский район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148DE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7,5 млн. руб.;                 </w:t>
      </w:r>
    </w:p>
    <w:p w14:paraId="639400E6" w14:textId="77777777" w:rsidR="00FD7FA5" w:rsidRDefault="00FD7FA5" w:rsidP="00FD7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увеличение фонда оплаты труда работников муниципальных казенных учреждений</w:t>
      </w:r>
      <w:r w:rsidRPr="000148DE">
        <w:rPr>
          <w:rFonts w:ascii="Times New Roman" w:hAnsi="Times New Roman" w:cs="Times New Roman"/>
          <w:sz w:val="28"/>
          <w:szCs w:val="28"/>
        </w:rPr>
        <w:t xml:space="preserve"> муниципального района Мелеузовский район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148DE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4,0 млн. руб.;                 </w:t>
      </w:r>
    </w:p>
    <w:p w14:paraId="3FF3609B" w14:textId="77777777" w:rsidR="00FD7FA5" w:rsidRDefault="00FD7FA5" w:rsidP="00FD7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- </w:t>
      </w:r>
      <w:r w:rsidRPr="00FF1B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F1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сопровождение государственной экспертизы в части проверки достоверности определения сметной стоимости строительства объекта «Крытый каток с искусственным льдом и трибунами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FF1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500 посадочных мест в г. Мелеуз </w:t>
      </w:r>
      <w:r w:rsidRPr="000148DE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FF1BF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- 587,0 тыс. руб.;</w:t>
      </w:r>
    </w:p>
    <w:p w14:paraId="76CDE71B" w14:textId="77777777" w:rsidR="00FD7FA5" w:rsidRDefault="00FD7FA5" w:rsidP="00FD7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Pr="00FF1B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землеустроительных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границ сельских поселений Араслановский и Мелеузовский сельсоветы                                            – 600,0 тыс. руб.;</w:t>
      </w:r>
    </w:p>
    <w:p w14:paraId="289523F4" w14:textId="742EC2F7" w:rsidR="00FD7FA5" w:rsidRDefault="00FD7FA5" w:rsidP="00EC67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Pr="00B8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ремонт автомобильной дороги д. Кизрай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B80061">
        <w:rPr>
          <w:rFonts w:ascii="Times New Roman" w:eastAsia="Times New Roman" w:hAnsi="Times New Roman" w:cs="Times New Roman"/>
          <w:sz w:val="28"/>
          <w:szCs w:val="28"/>
          <w:lang w:eastAsia="ru-RU"/>
        </w:rPr>
        <w:t>а/д Смаково - д. Басурмановка - с. Юмагузино - с. Воскресенское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– 130,6 тыс. руб.</w:t>
      </w:r>
      <w:r w:rsidRPr="00862D4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14:paraId="65DA9ED7" w14:textId="577B4622" w:rsidR="00EC67D5" w:rsidRDefault="00EC67D5" w:rsidP="00EC67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D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 бюджета муниципального района увеличится на сумму 94 941,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6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и составит 139 941,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6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 </w:t>
      </w:r>
    </w:p>
    <w:p w14:paraId="0F0C9372" w14:textId="77777777" w:rsidR="00EC67D5" w:rsidRPr="00D35D9F" w:rsidRDefault="00EC67D5" w:rsidP="00EC67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D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Источником покрытия дефицита бюджета муниципального района является остаток средств бюджета муниципального района на едином счете бюджета муниципального района на 01 января 2026 г.</w:t>
      </w:r>
    </w:p>
    <w:p w14:paraId="2C114B22" w14:textId="45E43DCD" w:rsidR="00A07D39" w:rsidRPr="00B30C9E" w:rsidRDefault="00A07D39" w:rsidP="00A07D3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F77">
        <w:rPr>
          <w:rFonts w:ascii="Times New Roman" w:hAnsi="Times New Roman" w:cs="Times New Roman"/>
          <w:sz w:val="28"/>
          <w:szCs w:val="28"/>
        </w:rPr>
        <w:t xml:space="preserve">Уточненные параметры бюджета </w:t>
      </w:r>
      <w:bookmarkStart w:id="2" w:name="_Hlk193440516"/>
      <w:r w:rsidRPr="00063F7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bookmarkEnd w:id="2"/>
      <w:r w:rsidRPr="00063F77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63F77">
        <w:rPr>
          <w:rFonts w:ascii="Times New Roman" w:hAnsi="Times New Roman" w:cs="Times New Roman"/>
          <w:sz w:val="28"/>
          <w:szCs w:val="28"/>
        </w:rPr>
        <w:t xml:space="preserve"> год составят по доходам </w:t>
      </w:r>
      <w:r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4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D4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281,6</w:t>
      </w:r>
      <w:r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Pr="00063F77">
        <w:rPr>
          <w:rFonts w:ascii="Times New Roman" w:hAnsi="Times New Roman" w:cs="Times New Roman"/>
          <w:sz w:val="28"/>
          <w:szCs w:val="28"/>
        </w:rPr>
        <w:t xml:space="preserve">., по расходам </w:t>
      </w:r>
      <w:r w:rsidR="00D44F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- </w:t>
      </w:r>
      <w:r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4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049</w:t>
      </w:r>
      <w:r w:rsidR="00D4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222,6</w:t>
      </w:r>
      <w:r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Pr="00063F77">
        <w:rPr>
          <w:rFonts w:ascii="Times New Roman" w:hAnsi="Times New Roman" w:cs="Times New Roman"/>
          <w:sz w:val="28"/>
          <w:szCs w:val="28"/>
        </w:rPr>
        <w:t xml:space="preserve">., по дефициту </w:t>
      </w:r>
      <w:r w:rsidR="00725FE1">
        <w:rPr>
          <w:rFonts w:ascii="Times New Roman" w:hAnsi="Times New Roman" w:cs="Times New Roman"/>
          <w:sz w:val="28"/>
          <w:szCs w:val="28"/>
        </w:rPr>
        <w:t>-</w:t>
      </w:r>
      <w:r w:rsidRPr="00063F77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39</w:t>
      </w:r>
      <w:r w:rsidR="00725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941,</w:t>
      </w:r>
      <w:r w:rsidR="00EC67D5">
        <w:rPr>
          <w:rFonts w:ascii="Times New Roman" w:hAnsi="Times New Roman" w:cs="Times New Roman"/>
          <w:sz w:val="28"/>
          <w:szCs w:val="28"/>
        </w:rPr>
        <w:t>0</w:t>
      </w:r>
      <w:r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Pr="00063F77">
        <w:rPr>
          <w:rFonts w:ascii="Times New Roman" w:hAnsi="Times New Roman" w:cs="Times New Roman"/>
          <w:sz w:val="28"/>
          <w:szCs w:val="28"/>
        </w:rPr>
        <w:t>.</w:t>
      </w:r>
    </w:p>
    <w:p w14:paraId="696D2507" w14:textId="77777777" w:rsidR="00A07D39" w:rsidRPr="00D35D9F" w:rsidRDefault="00A07D39" w:rsidP="00A07D3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5D9F">
        <w:rPr>
          <w:rFonts w:ascii="Times New Roman" w:hAnsi="Times New Roman" w:cs="Times New Roman"/>
          <w:sz w:val="28"/>
          <w:szCs w:val="28"/>
          <w:lang w:eastAsia="ru-RU"/>
        </w:rPr>
        <w:t>Необеспеченная финансовыми ресурсами потребность на исполнение расходных обязательств, возникающих при выполнении органов местного самоуправления по оплате коммунальных услуг, отсутствует.</w:t>
      </w:r>
    </w:p>
    <w:p w14:paraId="10D79F45" w14:textId="18C4A251" w:rsidR="006E3081" w:rsidRDefault="00E368C2" w:rsidP="00E36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401C8">
        <w:rPr>
          <w:rFonts w:ascii="Times New Roman" w:eastAsiaTheme="minorHAnsi" w:hAnsi="Times New Roman" w:cs="Times New Roman"/>
          <w:sz w:val="28"/>
          <w:szCs w:val="28"/>
        </w:rPr>
        <w:t>В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пункт 13 </w:t>
      </w:r>
      <w:r w:rsidRPr="005401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40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вносится дополнение в части </w:t>
      </w:r>
      <w:r w:rsidRPr="004D41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Pr="004D4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бюджета муниципального района </w:t>
      </w:r>
      <w:r w:rsidRPr="004D4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субсиди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некоммерческим организациям, не являющимся государственными (муниципальными) учреждениями, осуществляющими </w:t>
      </w:r>
      <w:bookmarkStart w:id="3" w:name="_Hlk224660514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социально значимую деятельность, направленную на оказание поддержки </w:t>
      </w:r>
      <w:bookmarkEnd w:id="3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лицам, </w:t>
      </w:r>
      <w:bookmarkStart w:id="4" w:name="_Hlk224660044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проходящим военную службу в Вооруженных Силах</w:t>
      </w:r>
      <w:r w:rsidR="00D44F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Российской Федерации по </w:t>
      </w:r>
      <w:bookmarkEnd w:id="4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контракту, </w:t>
      </w:r>
      <w:r w:rsidR="005C5B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 также содействия в привлечении лиц к заключению контракта </w:t>
      </w:r>
      <w:r w:rsidR="005C5B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 прохождении военной службы в Вооруженных Силах Российской Федерации.</w:t>
      </w:r>
      <w:r w:rsidR="006E308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</w:p>
    <w:p w14:paraId="3AFEF810" w14:textId="4EDE01DB" w:rsidR="00E368C2" w:rsidRDefault="006E3081" w:rsidP="00E36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На эти цели планируется </w:t>
      </w:r>
      <w:r w:rsidR="00F76E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направить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20,0 млн. руб. за счет перераспределения расходов с 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 Российской Федерации, оказавшим содействие в привлечении лиц </w:t>
      </w:r>
      <w:r w:rsidR="00F76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заключению контракта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прохождении военной службы в Вооруженных Силах Российской Федерации для участия в специальной военной операции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959778" w14:textId="06707AEF" w:rsidR="000546E7" w:rsidRDefault="000546E7" w:rsidP="00054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 решения предлагается добавить пункты 28.1, 28.2 и 28.3, регулирующие порядок казначейского сопровождения. </w:t>
      </w:r>
    </w:p>
    <w:p w14:paraId="210E0B13" w14:textId="7AFC4693" w:rsidR="000546E7" w:rsidRPr="000546E7" w:rsidRDefault="000546E7" w:rsidP="00054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546E7">
        <w:rPr>
          <w:rFonts w:ascii="Times New Roman" w:hAnsi="Times New Roman" w:cs="Times New Roman"/>
          <w:sz w:val="28"/>
          <w:szCs w:val="28"/>
        </w:rPr>
        <w:t xml:space="preserve"> 2026 года Финансовое управление </w:t>
      </w:r>
      <w:r w:rsidR="005C5B9F">
        <w:rPr>
          <w:rFonts w:ascii="Times New Roman" w:hAnsi="Times New Roman" w:cs="Times New Roman"/>
          <w:sz w:val="28"/>
          <w:szCs w:val="28"/>
        </w:rPr>
        <w:t>А</w:t>
      </w:r>
      <w:r w:rsidRPr="000546E7">
        <w:rPr>
          <w:rFonts w:ascii="Times New Roman" w:hAnsi="Times New Roman" w:cs="Times New Roman"/>
          <w:sz w:val="28"/>
          <w:szCs w:val="28"/>
        </w:rPr>
        <w:t xml:space="preserve">дминистрации муниципального района </w:t>
      </w:r>
      <w:r w:rsidRPr="000546E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Финансовое управление)</w:t>
      </w:r>
      <w:r w:rsidRPr="000546E7">
        <w:rPr>
          <w:rFonts w:ascii="Times New Roman" w:hAnsi="Times New Roman" w:cs="Times New Roman"/>
          <w:sz w:val="28"/>
          <w:szCs w:val="28"/>
        </w:rPr>
        <w:t xml:space="preserve"> в порядке, установленном Администрацией </w:t>
      </w:r>
      <w:r w:rsidR="005C5B9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546E7">
        <w:rPr>
          <w:rFonts w:ascii="Times New Roman" w:hAnsi="Times New Roman" w:cs="Times New Roman"/>
          <w:sz w:val="28"/>
          <w:szCs w:val="28"/>
        </w:rPr>
        <w:t xml:space="preserve">района, </w:t>
      </w:r>
      <w:r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0546E7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0546E7">
        <w:rPr>
          <w:rFonts w:ascii="Times New Roman" w:hAnsi="Times New Roman" w:cs="Times New Roman"/>
          <w:sz w:val="28"/>
          <w:szCs w:val="28"/>
        </w:rPr>
        <w:t xml:space="preserve"> казначейское сопровождение средств в валюте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6E7">
        <w:rPr>
          <w:rFonts w:ascii="Times New Roman" w:hAnsi="Times New Roman" w:cs="Times New Roman"/>
          <w:sz w:val="28"/>
          <w:szCs w:val="28"/>
        </w:rPr>
        <w:t>(далее - целевые средства).</w:t>
      </w:r>
    </w:p>
    <w:p w14:paraId="32CBA06F" w14:textId="77777777" w:rsidR="000546E7" w:rsidRPr="000546E7" w:rsidRDefault="000546E7" w:rsidP="00054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6E7">
        <w:rPr>
          <w:rFonts w:ascii="Times New Roman" w:hAnsi="Times New Roman" w:cs="Times New Roman"/>
          <w:sz w:val="28"/>
          <w:szCs w:val="28"/>
        </w:rPr>
        <w:t xml:space="preserve">При казначейском сопровождении операции по зачислению                               и списанию целевых средств осуществляются на казначейском счете                          </w:t>
      </w:r>
      <w:r w:rsidRPr="000546E7">
        <w:rPr>
          <w:rFonts w:ascii="Times New Roman" w:hAnsi="Times New Roman" w:cs="Times New Roman"/>
          <w:sz w:val="28"/>
          <w:szCs w:val="28"/>
        </w:rPr>
        <w:lastRenderedPageBreak/>
        <w:t>для осуществления и отражения операций с денежными средствами участников казначейского сопровождения, открытом Финансовому управлению в Управлении Федерального казначейства                                                           по Республике Башкортостан, и отражаются на лицевых счетах, открытых            в Финансовом управлении в порядке, установленном Финансовым управлением.</w:t>
      </w:r>
    </w:p>
    <w:p w14:paraId="198F1D7C" w14:textId="77777777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казначейском сопровождении целевых средств Финансовое управление осуществляет санкционирование операций в установленном                      им порядке.</w:t>
      </w:r>
    </w:p>
    <w:p w14:paraId="226AD51F" w14:textId="77777777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Казначейскому сопровождению подлежат следующие целевые средства:</w:t>
      </w:r>
    </w:p>
    <w:p w14:paraId="777ECD24" w14:textId="4895D0C8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1"/>
      <w:bookmarkEnd w:id="5"/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1) авансовые платежи по муниципальным контрактам о поставке товаров, выполнении работ, об оказании услуг, заключаемым на сумму                     100 000 000,00 руб</w:t>
      </w:r>
      <w:r w:rsidR="005C5B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более;</w:t>
      </w:r>
    </w:p>
    <w:p w14:paraId="5690D7D6" w14:textId="1AAF998B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2) авансовые платежи по контрактам (договорам) о поставке товаров, выполнении работ, об оказании услуг, заключаемым исполнителями                               и соисполнителями в рамках исполнения указанных в под</w:t>
      </w:r>
      <w:hyperlink r:id="rId8" w:anchor="P1" w:history="1">
        <w:r w:rsidRPr="00A07D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пункте </w:t>
        </w:r>
        <w:r w:rsidR="005C5B9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                                      </w:t>
        </w:r>
        <w:r w:rsidRPr="00A07D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</w:hyperlink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 муниципальных контрактов о поставке товаров, выполнении работ, об оказании услуг.</w:t>
      </w:r>
    </w:p>
    <w:p w14:paraId="0DB50D07" w14:textId="77777777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положения не распространяются на средства:</w:t>
      </w:r>
    </w:p>
    <w:p w14:paraId="75C188AD" w14:textId="77777777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предоставляемые из бюджета муниципального района                                        на основании муниципальных контрактов, контрактов (договоров), заключаемых:</w:t>
      </w:r>
    </w:p>
    <w:p w14:paraId="1CA54B76" w14:textId="77777777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целях приобретения услуг связи по приему,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                                   по организации и осуществлению перевозки грузов и пассажиров железнодорожным транспортом общего пользования, авиационных                                  и железнодорожных билетов, билетов для проезда городским                                                   и пригородным транспортом, подписки на периодические издания, в целях аренды, осуществления работ по переносу (переустройству, присоединению) принадлежащих участникам казначейского сопровождения инженерных сетей, коммуникаций, сооружений,                                          а также в целях проведения государственной экспертизы проектной документации и результатов инженерных изысканий, проведения строительного контроля в соответствии с законодательством                            Российской Федерации о градостроительной деятельности, осуществления страхования в соответствии со страховым законодательством, в целях приобретения услуг по приему платежей от физических лиц, осуществляемых платежными агентами;</w:t>
      </w:r>
    </w:p>
    <w:p w14:paraId="0C4CB607" w14:textId="77777777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соответствии с законодательством Российской Федерации                               о контрактной системе в сфере закупок товаров, работ, услуг                                          для обеспечения государственных и муниципальных нужд, исполнение которых подлежит банковскому сопровождению;</w:t>
      </w:r>
    </w:p>
    <w:p w14:paraId="75EFDAF2" w14:textId="77777777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 соответствии с законодательством Российской Федерации, </w:t>
      </w: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исполнение которых подлежит казначейскому сопровождению Федеральным казначейством;</w:t>
      </w:r>
    </w:p>
    <w:p w14:paraId="0DAF5CCB" w14:textId="77777777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 государственными (муниципальными) казенными учреждениями Республики Башкортостан, являющимися исполнителями муниципальных контрактов, контрактов (договоров);</w:t>
      </w:r>
    </w:p>
    <w:p w14:paraId="1B879A5C" w14:textId="77777777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предоставляемые из бюджета муниципального района юридическим лицам, индивидуальным предпринимателям, физическим лицам - производителям товаров, работ, услуг в порядке возмещения недополученных доходов или возмещения фактически понесенных затрат                              в связи с производством (реализацией) товаров, выполнением работ, оказанием услуг;</w:t>
      </w:r>
    </w:p>
    <w:p w14:paraId="3C398141" w14:textId="5967D3C9" w:rsidR="00A07D39" w:rsidRPr="00A07D39" w:rsidRDefault="00A07D39" w:rsidP="00A07D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получаемые юридическими лицами, индивидуальными предпринимателями, в случаях, установленных отдельными решениями органов местного самоуправления муниципального района.</w:t>
      </w:r>
    </w:p>
    <w:p w14:paraId="44F04D2F" w14:textId="3FE8EDCF" w:rsidR="00C21748" w:rsidRDefault="00C21748" w:rsidP="00963CF9">
      <w:pPr>
        <w:pStyle w:val="a5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E82">
        <w:rPr>
          <w:rFonts w:ascii="Times New Roman" w:hAnsi="Times New Roman" w:cs="Times New Roman"/>
          <w:sz w:val="28"/>
          <w:szCs w:val="28"/>
          <w:lang w:eastAsia="ru-RU"/>
        </w:rPr>
        <w:t xml:space="preserve">Принятие решения Совета муниципального </w:t>
      </w:r>
      <w:r w:rsidR="00963CF9" w:rsidRPr="00046E82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DD7D00" w:rsidRPr="00046E82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</w:t>
      </w:r>
      <w:r w:rsidR="00100E71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муниципального района от 2</w:t>
      </w:r>
      <w:r w:rsid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 w:rsid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BB5A51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179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муниципального района Мелеузовский район Республики Башкортостан на 202</w:t>
      </w:r>
      <w:r w:rsid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</w:t>
      </w:r>
      <w:r w:rsid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="00DD7D00" w:rsidRPr="00046E82">
        <w:rPr>
          <w:rFonts w:ascii="Times New Roman" w:hAnsi="Times New Roman" w:cs="Times New Roman"/>
          <w:sz w:val="28"/>
          <w:szCs w:val="28"/>
        </w:rPr>
        <w:t>»</w:t>
      </w:r>
      <w:r w:rsidR="00A902FF">
        <w:rPr>
          <w:rFonts w:ascii="Times New Roman" w:hAnsi="Times New Roman" w:cs="Times New Roman"/>
          <w:sz w:val="28"/>
          <w:szCs w:val="28"/>
        </w:rPr>
        <w:t xml:space="preserve">» </w:t>
      </w:r>
      <w:r w:rsidR="00D54CCF">
        <w:rPr>
          <w:rFonts w:ascii="Times New Roman" w:hAnsi="Times New Roman" w:cs="Times New Roman"/>
          <w:sz w:val="28"/>
          <w:szCs w:val="28"/>
        </w:rPr>
        <w:t>не требует дополнительных финансовых затрат из бюджета муниципального района</w:t>
      </w:r>
      <w:r w:rsidRPr="00046E82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B3A7F85" w14:textId="40741677" w:rsidR="00A35CDD" w:rsidRDefault="00A35CDD" w:rsidP="00100E7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EF439E" w14:textId="20A3BD78" w:rsidR="004D4134" w:rsidRDefault="004D4134" w:rsidP="00100E7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A857EB" w14:textId="77777777" w:rsidR="00F76E56" w:rsidRDefault="00F76E56" w:rsidP="00100E7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3866CA" w14:textId="3AD99A1D" w:rsidR="00B30C9E" w:rsidRPr="00B30C9E" w:rsidRDefault="005401C8" w:rsidP="00DA436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з</w:t>
      </w:r>
      <w:r w:rsidR="00B30C9E" w:rsidRPr="00B30C9E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30C9E" w:rsidRPr="00B30C9E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</w:p>
    <w:p w14:paraId="5D459A26" w14:textId="5AD05288" w:rsidR="00B30C9E" w:rsidRPr="00B30C9E" w:rsidRDefault="00B30C9E" w:rsidP="00DA436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C9E">
        <w:rPr>
          <w:rFonts w:ascii="Times New Roman" w:hAnsi="Times New Roman" w:cs="Times New Roman"/>
          <w:sz w:val="28"/>
          <w:szCs w:val="28"/>
        </w:rPr>
        <w:t xml:space="preserve">по финансовым вопросам </w:t>
      </w:r>
      <w:r w:rsidR="00AA643A">
        <w:rPr>
          <w:rFonts w:ascii="Times New Roman" w:hAnsi="Times New Roman" w:cs="Times New Roman"/>
          <w:sz w:val="28"/>
          <w:szCs w:val="28"/>
        </w:rPr>
        <w:t>-</w:t>
      </w:r>
      <w:r w:rsidRPr="00B30C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9C6070" w14:textId="2057FA1F" w:rsidR="00B30C9E" w:rsidRPr="00B30C9E" w:rsidRDefault="00B30C9E" w:rsidP="00DA436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C9E">
        <w:rPr>
          <w:rFonts w:ascii="Times New Roman" w:hAnsi="Times New Roman" w:cs="Times New Roman"/>
          <w:sz w:val="28"/>
          <w:szCs w:val="28"/>
        </w:rPr>
        <w:t>начальник</w:t>
      </w:r>
      <w:r w:rsidR="004D4134">
        <w:rPr>
          <w:rFonts w:ascii="Times New Roman" w:hAnsi="Times New Roman" w:cs="Times New Roman"/>
          <w:sz w:val="28"/>
          <w:szCs w:val="28"/>
        </w:rPr>
        <w:t>а</w:t>
      </w:r>
      <w:r w:rsidRPr="00B30C9E">
        <w:rPr>
          <w:rFonts w:ascii="Times New Roman" w:hAnsi="Times New Roman" w:cs="Times New Roman"/>
          <w:sz w:val="28"/>
          <w:szCs w:val="28"/>
        </w:rPr>
        <w:t xml:space="preserve"> финансового управления </w:t>
      </w:r>
    </w:p>
    <w:p w14:paraId="18EB7775" w14:textId="5CB3DC6C" w:rsidR="00B30C9E" w:rsidRPr="00B30C9E" w:rsidRDefault="005401C8" w:rsidP="00DA436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C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30C9E" w:rsidRPr="00B30C9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14:paraId="2477382A" w14:textId="77777777" w:rsidR="00B30C9E" w:rsidRPr="00B30C9E" w:rsidRDefault="00B30C9E" w:rsidP="00DA436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C9E">
        <w:rPr>
          <w:rFonts w:ascii="Times New Roman" w:hAnsi="Times New Roman" w:cs="Times New Roman"/>
          <w:sz w:val="28"/>
          <w:szCs w:val="28"/>
        </w:rPr>
        <w:t xml:space="preserve">Мелеузовский район </w:t>
      </w:r>
    </w:p>
    <w:p w14:paraId="102CA593" w14:textId="65C7E1CB" w:rsidR="00C53182" w:rsidRDefault="00B30C9E" w:rsidP="00A35CDD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C9E">
        <w:rPr>
          <w:rFonts w:ascii="Times New Roman" w:hAnsi="Times New Roman" w:cs="Times New Roman"/>
          <w:sz w:val="28"/>
          <w:szCs w:val="28"/>
        </w:rPr>
        <w:t xml:space="preserve">Республики Башкортостан                           </w:t>
      </w:r>
      <w:r w:rsidR="00725FE1">
        <w:rPr>
          <w:rFonts w:ascii="Times New Roman" w:hAnsi="Times New Roman" w:cs="Times New Roman"/>
          <w:sz w:val="28"/>
          <w:szCs w:val="28"/>
        </w:rPr>
        <w:t xml:space="preserve"> </w:t>
      </w:r>
      <w:r w:rsidRPr="00B30C9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A643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30C9E">
        <w:rPr>
          <w:rFonts w:ascii="Times New Roman" w:hAnsi="Times New Roman" w:cs="Times New Roman"/>
          <w:sz w:val="28"/>
          <w:szCs w:val="28"/>
        </w:rPr>
        <w:t xml:space="preserve">    </w:t>
      </w:r>
      <w:r w:rsidR="00DA4361" w:rsidRPr="00DA4361">
        <w:rPr>
          <w:rFonts w:ascii="Times New Roman" w:hAnsi="Times New Roman" w:cs="Times New Roman"/>
          <w:sz w:val="28"/>
          <w:szCs w:val="28"/>
        </w:rPr>
        <w:t>Г.</w:t>
      </w:r>
      <w:r w:rsidR="005401C8">
        <w:rPr>
          <w:rFonts w:ascii="Times New Roman" w:hAnsi="Times New Roman" w:cs="Times New Roman"/>
          <w:sz w:val="28"/>
          <w:szCs w:val="28"/>
        </w:rPr>
        <w:t>Ф. Тагирова</w:t>
      </w:r>
    </w:p>
    <w:sectPr w:rsidR="00C53182" w:rsidSect="006E3081">
      <w:headerReference w:type="default" r:id="rId9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E984B7" w14:textId="77777777" w:rsidR="000D3D79" w:rsidRDefault="000D3D79" w:rsidP="00FE7AC2">
      <w:pPr>
        <w:spacing w:after="0" w:line="240" w:lineRule="auto"/>
      </w:pPr>
      <w:r>
        <w:separator/>
      </w:r>
    </w:p>
  </w:endnote>
  <w:endnote w:type="continuationSeparator" w:id="0">
    <w:p w14:paraId="6E83DDA0" w14:textId="77777777" w:rsidR="000D3D79" w:rsidRDefault="000D3D79" w:rsidP="00FE7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A70D58" w14:textId="77777777" w:rsidR="000D3D79" w:rsidRDefault="000D3D79" w:rsidP="00FE7AC2">
      <w:pPr>
        <w:spacing w:after="0" w:line="240" w:lineRule="auto"/>
      </w:pPr>
      <w:r>
        <w:separator/>
      </w:r>
    </w:p>
  </w:footnote>
  <w:footnote w:type="continuationSeparator" w:id="0">
    <w:p w14:paraId="4CE3EC7A" w14:textId="77777777" w:rsidR="000D3D79" w:rsidRDefault="000D3D79" w:rsidP="00FE7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0605477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70A381C" w14:textId="3ED222C0" w:rsidR="00FE7AC2" w:rsidRPr="00AA643A" w:rsidRDefault="00FE7AC2" w:rsidP="00AA643A">
        <w:pPr>
          <w:pStyle w:val="a6"/>
          <w:jc w:val="center"/>
          <w:rPr>
            <w:sz w:val="24"/>
            <w:szCs w:val="24"/>
          </w:rPr>
        </w:pPr>
        <w:r w:rsidRPr="00AA64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64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64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A643A">
          <w:rPr>
            <w:rFonts w:ascii="Times New Roman" w:hAnsi="Times New Roman" w:cs="Times New Roman"/>
            <w:sz w:val="24"/>
            <w:szCs w:val="24"/>
          </w:rPr>
          <w:t>2</w:t>
        </w:r>
        <w:r w:rsidRPr="00AA643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2B00C0"/>
    <w:multiLevelType w:val="hybridMultilevel"/>
    <w:tmpl w:val="01C42514"/>
    <w:lvl w:ilvl="0" w:tplc="69E855E0">
      <w:start w:val="1"/>
      <w:numFmt w:val="decimal"/>
      <w:lvlText w:val="%1)"/>
      <w:lvlJc w:val="left"/>
      <w:pPr>
        <w:ind w:left="319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DD"/>
    <w:rsid w:val="00011951"/>
    <w:rsid w:val="000131DA"/>
    <w:rsid w:val="000135B6"/>
    <w:rsid w:val="00014543"/>
    <w:rsid w:val="000148DE"/>
    <w:rsid w:val="00046E82"/>
    <w:rsid w:val="000546E7"/>
    <w:rsid w:val="000604E3"/>
    <w:rsid w:val="00063F77"/>
    <w:rsid w:val="00077E30"/>
    <w:rsid w:val="000816F0"/>
    <w:rsid w:val="000872B1"/>
    <w:rsid w:val="000A3BCE"/>
    <w:rsid w:val="000B3C0E"/>
    <w:rsid w:val="000D06EC"/>
    <w:rsid w:val="000D3D79"/>
    <w:rsid w:val="000E03B4"/>
    <w:rsid w:val="000E2CBB"/>
    <w:rsid w:val="00100E71"/>
    <w:rsid w:val="0012107A"/>
    <w:rsid w:val="00130927"/>
    <w:rsid w:val="0015488A"/>
    <w:rsid w:val="00155010"/>
    <w:rsid w:val="0017136E"/>
    <w:rsid w:val="00171425"/>
    <w:rsid w:val="001760C7"/>
    <w:rsid w:val="00181AD0"/>
    <w:rsid w:val="00195351"/>
    <w:rsid w:val="001A07CB"/>
    <w:rsid w:val="001B5481"/>
    <w:rsid w:val="001C69AB"/>
    <w:rsid w:val="001F5A82"/>
    <w:rsid w:val="00200BC0"/>
    <w:rsid w:val="002108C1"/>
    <w:rsid w:val="00223B9B"/>
    <w:rsid w:val="00235509"/>
    <w:rsid w:val="00245417"/>
    <w:rsid w:val="002579C5"/>
    <w:rsid w:val="00262E2F"/>
    <w:rsid w:val="002771FE"/>
    <w:rsid w:val="002773B7"/>
    <w:rsid w:val="00281D2F"/>
    <w:rsid w:val="00290E05"/>
    <w:rsid w:val="002A5534"/>
    <w:rsid w:val="002B191D"/>
    <w:rsid w:val="002B46DB"/>
    <w:rsid w:val="002F7EA7"/>
    <w:rsid w:val="0030068F"/>
    <w:rsid w:val="0031665D"/>
    <w:rsid w:val="00321287"/>
    <w:rsid w:val="003344D0"/>
    <w:rsid w:val="00343BC0"/>
    <w:rsid w:val="00352F52"/>
    <w:rsid w:val="00356150"/>
    <w:rsid w:val="003611D7"/>
    <w:rsid w:val="0036299D"/>
    <w:rsid w:val="00364C8D"/>
    <w:rsid w:val="00381CA9"/>
    <w:rsid w:val="003910E8"/>
    <w:rsid w:val="003C449C"/>
    <w:rsid w:val="003C6939"/>
    <w:rsid w:val="003D1035"/>
    <w:rsid w:val="003D1DB6"/>
    <w:rsid w:val="003E1D34"/>
    <w:rsid w:val="003F30A2"/>
    <w:rsid w:val="00402436"/>
    <w:rsid w:val="004064FF"/>
    <w:rsid w:val="00412C5C"/>
    <w:rsid w:val="00426C73"/>
    <w:rsid w:val="00427F78"/>
    <w:rsid w:val="004507E1"/>
    <w:rsid w:val="0045142D"/>
    <w:rsid w:val="00485A26"/>
    <w:rsid w:val="004872B1"/>
    <w:rsid w:val="004A192D"/>
    <w:rsid w:val="004A7373"/>
    <w:rsid w:val="004B487A"/>
    <w:rsid w:val="004C0EED"/>
    <w:rsid w:val="004C440C"/>
    <w:rsid w:val="004C6F62"/>
    <w:rsid w:val="004D2551"/>
    <w:rsid w:val="004D4134"/>
    <w:rsid w:val="004D756A"/>
    <w:rsid w:val="00503938"/>
    <w:rsid w:val="00521826"/>
    <w:rsid w:val="00530A82"/>
    <w:rsid w:val="00532DD0"/>
    <w:rsid w:val="0053660E"/>
    <w:rsid w:val="005401C8"/>
    <w:rsid w:val="00551B20"/>
    <w:rsid w:val="00556A2C"/>
    <w:rsid w:val="00557C78"/>
    <w:rsid w:val="00562B9D"/>
    <w:rsid w:val="00563950"/>
    <w:rsid w:val="0056453C"/>
    <w:rsid w:val="00577960"/>
    <w:rsid w:val="005821C3"/>
    <w:rsid w:val="0059785D"/>
    <w:rsid w:val="005B5B8E"/>
    <w:rsid w:val="005B68AB"/>
    <w:rsid w:val="005C5B9F"/>
    <w:rsid w:val="005D26D3"/>
    <w:rsid w:val="005F24CA"/>
    <w:rsid w:val="005F3C01"/>
    <w:rsid w:val="00623C77"/>
    <w:rsid w:val="00634904"/>
    <w:rsid w:val="0064375E"/>
    <w:rsid w:val="00664B7E"/>
    <w:rsid w:val="00672B68"/>
    <w:rsid w:val="006764F8"/>
    <w:rsid w:val="00696D81"/>
    <w:rsid w:val="006A1638"/>
    <w:rsid w:val="006B13A7"/>
    <w:rsid w:val="006B7E8C"/>
    <w:rsid w:val="006D6F52"/>
    <w:rsid w:val="006E1D3B"/>
    <w:rsid w:val="006E3081"/>
    <w:rsid w:val="006F5036"/>
    <w:rsid w:val="006F71DF"/>
    <w:rsid w:val="00710357"/>
    <w:rsid w:val="0071121D"/>
    <w:rsid w:val="00716F1B"/>
    <w:rsid w:val="00725FE1"/>
    <w:rsid w:val="007276E1"/>
    <w:rsid w:val="00736092"/>
    <w:rsid w:val="00746785"/>
    <w:rsid w:val="0075787D"/>
    <w:rsid w:val="00767F9C"/>
    <w:rsid w:val="007812C6"/>
    <w:rsid w:val="00783182"/>
    <w:rsid w:val="007848C3"/>
    <w:rsid w:val="007866BA"/>
    <w:rsid w:val="007A4BCA"/>
    <w:rsid w:val="007A76C1"/>
    <w:rsid w:val="007B0344"/>
    <w:rsid w:val="007C3631"/>
    <w:rsid w:val="007D2957"/>
    <w:rsid w:val="008028E1"/>
    <w:rsid w:val="0080297E"/>
    <w:rsid w:val="00805730"/>
    <w:rsid w:val="0081696B"/>
    <w:rsid w:val="00817422"/>
    <w:rsid w:val="00862D45"/>
    <w:rsid w:val="008678A8"/>
    <w:rsid w:val="0088148D"/>
    <w:rsid w:val="00882446"/>
    <w:rsid w:val="008868A2"/>
    <w:rsid w:val="00886FE8"/>
    <w:rsid w:val="008903D8"/>
    <w:rsid w:val="00891370"/>
    <w:rsid w:val="00895CE8"/>
    <w:rsid w:val="008977A5"/>
    <w:rsid w:val="008C1748"/>
    <w:rsid w:val="008C4ACB"/>
    <w:rsid w:val="008E421B"/>
    <w:rsid w:val="008E7627"/>
    <w:rsid w:val="00917C10"/>
    <w:rsid w:val="00931583"/>
    <w:rsid w:val="00941472"/>
    <w:rsid w:val="00947EF8"/>
    <w:rsid w:val="009570E8"/>
    <w:rsid w:val="00963CF9"/>
    <w:rsid w:val="0097746B"/>
    <w:rsid w:val="009809CE"/>
    <w:rsid w:val="00982F44"/>
    <w:rsid w:val="009866D5"/>
    <w:rsid w:val="00987770"/>
    <w:rsid w:val="009E5F75"/>
    <w:rsid w:val="009F0F1F"/>
    <w:rsid w:val="009F50DD"/>
    <w:rsid w:val="00A066E2"/>
    <w:rsid w:val="00A0759A"/>
    <w:rsid w:val="00A07D39"/>
    <w:rsid w:val="00A126A5"/>
    <w:rsid w:val="00A30DC1"/>
    <w:rsid w:val="00A30FD1"/>
    <w:rsid w:val="00A32154"/>
    <w:rsid w:val="00A35CDD"/>
    <w:rsid w:val="00A36A94"/>
    <w:rsid w:val="00A52CB3"/>
    <w:rsid w:val="00A538A0"/>
    <w:rsid w:val="00A726D2"/>
    <w:rsid w:val="00A727B6"/>
    <w:rsid w:val="00A7312A"/>
    <w:rsid w:val="00A73842"/>
    <w:rsid w:val="00A902FF"/>
    <w:rsid w:val="00AA2DB9"/>
    <w:rsid w:val="00AA4066"/>
    <w:rsid w:val="00AA643A"/>
    <w:rsid w:val="00AA6C27"/>
    <w:rsid w:val="00AB754C"/>
    <w:rsid w:val="00AC06D2"/>
    <w:rsid w:val="00AC17A7"/>
    <w:rsid w:val="00AC554B"/>
    <w:rsid w:val="00AF78E6"/>
    <w:rsid w:val="00B04C3A"/>
    <w:rsid w:val="00B146FE"/>
    <w:rsid w:val="00B30C9E"/>
    <w:rsid w:val="00B371FA"/>
    <w:rsid w:val="00B542D4"/>
    <w:rsid w:val="00B573D4"/>
    <w:rsid w:val="00B5759F"/>
    <w:rsid w:val="00B61B79"/>
    <w:rsid w:val="00B7743B"/>
    <w:rsid w:val="00B80061"/>
    <w:rsid w:val="00B973AF"/>
    <w:rsid w:val="00BA1755"/>
    <w:rsid w:val="00BB25E0"/>
    <w:rsid w:val="00BB5A51"/>
    <w:rsid w:val="00BC1F7B"/>
    <w:rsid w:val="00BE5B29"/>
    <w:rsid w:val="00BE65C4"/>
    <w:rsid w:val="00BF0C5F"/>
    <w:rsid w:val="00C06B4C"/>
    <w:rsid w:val="00C14F2B"/>
    <w:rsid w:val="00C21748"/>
    <w:rsid w:val="00C254F6"/>
    <w:rsid w:val="00C41D82"/>
    <w:rsid w:val="00C47CC6"/>
    <w:rsid w:val="00C53182"/>
    <w:rsid w:val="00C57F72"/>
    <w:rsid w:val="00C66165"/>
    <w:rsid w:val="00C92356"/>
    <w:rsid w:val="00CA7A9B"/>
    <w:rsid w:val="00CB1FC4"/>
    <w:rsid w:val="00CB5A5F"/>
    <w:rsid w:val="00CC592E"/>
    <w:rsid w:val="00CD18DE"/>
    <w:rsid w:val="00D324CB"/>
    <w:rsid w:val="00D35D9F"/>
    <w:rsid w:val="00D41DFA"/>
    <w:rsid w:val="00D44F6F"/>
    <w:rsid w:val="00D5377C"/>
    <w:rsid w:val="00D54CCF"/>
    <w:rsid w:val="00D6506C"/>
    <w:rsid w:val="00D97105"/>
    <w:rsid w:val="00DA4361"/>
    <w:rsid w:val="00DB40E4"/>
    <w:rsid w:val="00DD5273"/>
    <w:rsid w:val="00DD7D00"/>
    <w:rsid w:val="00DE4434"/>
    <w:rsid w:val="00DE5CB5"/>
    <w:rsid w:val="00DE7460"/>
    <w:rsid w:val="00E16192"/>
    <w:rsid w:val="00E209C1"/>
    <w:rsid w:val="00E275C4"/>
    <w:rsid w:val="00E34626"/>
    <w:rsid w:val="00E368C2"/>
    <w:rsid w:val="00E45C8F"/>
    <w:rsid w:val="00E4648A"/>
    <w:rsid w:val="00E471B4"/>
    <w:rsid w:val="00E56628"/>
    <w:rsid w:val="00E62BA7"/>
    <w:rsid w:val="00E67E7F"/>
    <w:rsid w:val="00E767C0"/>
    <w:rsid w:val="00E778A8"/>
    <w:rsid w:val="00EA6B2B"/>
    <w:rsid w:val="00EB624C"/>
    <w:rsid w:val="00EC11DF"/>
    <w:rsid w:val="00EC35A8"/>
    <w:rsid w:val="00EC62F0"/>
    <w:rsid w:val="00EC67D5"/>
    <w:rsid w:val="00EE1BF7"/>
    <w:rsid w:val="00EE26B4"/>
    <w:rsid w:val="00EF1CC0"/>
    <w:rsid w:val="00F047D5"/>
    <w:rsid w:val="00F061EA"/>
    <w:rsid w:val="00F066F2"/>
    <w:rsid w:val="00F550FA"/>
    <w:rsid w:val="00F626B8"/>
    <w:rsid w:val="00F633C8"/>
    <w:rsid w:val="00F74EAD"/>
    <w:rsid w:val="00F76E56"/>
    <w:rsid w:val="00F7740C"/>
    <w:rsid w:val="00FA5C1A"/>
    <w:rsid w:val="00FB36FD"/>
    <w:rsid w:val="00FB3E60"/>
    <w:rsid w:val="00FD7FA5"/>
    <w:rsid w:val="00FE1E78"/>
    <w:rsid w:val="00FE3B4F"/>
    <w:rsid w:val="00FE7AC2"/>
    <w:rsid w:val="00FF1BF9"/>
    <w:rsid w:val="00F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0641"/>
  <w15:chartTrackingRefBased/>
  <w15:docId w15:val="{E96BF08E-E691-41CF-ABAB-0176D03E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CDD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3182"/>
    <w:rPr>
      <w:rFonts w:ascii="Segoe UI" w:eastAsia="Calibri" w:hAnsi="Segoe UI" w:cs="Segoe UI"/>
      <w:sz w:val="18"/>
      <w:szCs w:val="18"/>
    </w:rPr>
  </w:style>
  <w:style w:type="paragraph" w:customStyle="1" w:styleId="ConsNormal">
    <w:name w:val="ConsNormal"/>
    <w:rsid w:val="00C5318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5">
    <w:name w:val="No Spacing"/>
    <w:uiPriority w:val="1"/>
    <w:qFormat/>
    <w:rsid w:val="00C21748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FE7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7AC2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FE7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7AC2"/>
    <w:rPr>
      <w:rFonts w:ascii="Calibri" w:eastAsia="Calibri" w:hAnsi="Calibri" w:cs="Calibri"/>
    </w:rPr>
  </w:style>
  <w:style w:type="paragraph" w:customStyle="1" w:styleId="ConsPlusNormal">
    <w:name w:val="ConsPlusNormal"/>
    <w:rsid w:val="00C923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D5273"/>
    <w:pPr>
      <w:ind w:left="720"/>
      <w:contextualSpacing/>
    </w:pPr>
  </w:style>
  <w:style w:type="paragraph" w:customStyle="1" w:styleId="ConsPlusTitle">
    <w:name w:val="ConsPlusTitle"/>
    <w:uiPriority w:val="99"/>
    <w:rsid w:val="008169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Documents\NetSpeak\&#1040;&#1075;&#1079;&#1072;&#1084;&#1086;&#1074;&#1072;%20&#1047;&#1077;&#1084;&#1092;&#1080;&#1088;&#1072;\&#1048;&#1079;&#1084;&#1077;&#1085;&#1077;&#1085;&#1080;&#1103;%20&#1048;&#1057;&#1055;&#1056;%20&#1074;%20&#1056;&#1045;&#1064;&#1045;&#1053;&#1048;&#1045;%20&#1086;%20&#1041;&#1070;&#1044;&#1046;&#1045;&#1058;&#1045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219B3-28C2-46D1-96CE-ECCE19597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2026-04-08T04:56:00Z</cp:lastPrinted>
  <dcterms:created xsi:type="dcterms:W3CDTF">2026-04-21T09:04:00Z</dcterms:created>
  <dcterms:modified xsi:type="dcterms:W3CDTF">2026-07-31T11:20:00Z</dcterms:modified>
</cp:coreProperties>
</file>